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3E50" w14:textId="493F609E" w:rsidR="00FA3F51" w:rsidRPr="00CE6DAA" w:rsidRDefault="00FA3F51" w:rsidP="00E21042">
      <w:pPr>
        <w:tabs>
          <w:tab w:val="right" w:pos="8640"/>
        </w:tabs>
        <w:rPr>
          <w:rFonts w:ascii="Amnesty Trade Gothic" w:hAnsi="Amnesty Trade Gothic"/>
        </w:rPr>
      </w:pPr>
      <w:bookmarkStart w:id="0" w:name="_GoBack"/>
      <w:bookmarkEnd w:id="0"/>
      <w:r>
        <w:rPr>
          <w:rFonts w:ascii="Amnesty Trade Gothic" w:hAnsi="Amnesty Trade Gothic"/>
        </w:rPr>
        <w:tab/>
      </w:r>
      <w:r w:rsidR="00102AF9" w:rsidRPr="00DF6BE4">
        <w:rPr>
          <w:rFonts w:ascii="Amnesty Trade Gothic" w:hAnsi="Amnesty Trade Gothic"/>
        </w:rPr>
        <w:t>24 June</w:t>
      </w:r>
      <w:r w:rsidR="00F52D35" w:rsidRPr="00DF6BE4">
        <w:rPr>
          <w:rFonts w:ascii="Amnesty Trade Gothic" w:hAnsi="Amnesty Trade Gothic"/>
        </w:rPr>
        <w:t xml:space="preserve"> 2016</w:t>
      </w:r>
    </w:p>
    <w:p w14:paraId="58756CA3" w14:textId="77777777" w:rsidR="00FA3F51" w:rsidRDefault="00FA3F51" w:rsidP="00B92FC1">
      <w:pPr>
        <w:jc w:val="right"/>
        <w:rPr>
          <w:rFonts w:ascii="Amnesty Trade Gothic" w:hAnsi="Amnesty Trade Gothic"/>
        </w:rPr>
      </w:pPr>
      <w:r w:rsidRPr="00CE6DAA">
        <w:rPr>
          <w:rFonts w:ascii="Amnesty Trade Gothic" w:hAnsi="Amnesty Trade Gothic"/>
        </w:rPr>
        <w:t>Check against delivery</w:t>
      </w:r>
    </w:p>
    <w:p w14:paraId="2BD5806F" w14:textId="77777777" w:rsidR="00FA3F51" w:rsidRPr="00CE6DAA" w:rsidRDefault="00FA3F51" w:rsidP="00B92FC1">
      <w:pPr>
        <w:jc w:val="right"/>
        <w:rPr>
          <w:rFonts w:ascii="Amnesty Trade Gothic" w:hAnsi="Amnesty Trade Gothic"/>
        </w:rPr>
      </w:pPr>
    </w:p>
    <w:p w14:paraId="38ACE649" w14:textId="77777777" w:rsidR="00FA3F51" w:rsidRPr="00CE6DAA" w:rsidRDefault="00FA3F51" w:rsidP="00E21042">
      <w:pPr>
        <w:rPr>
          <w:rFonts w:ascii="Amnesty Trade Gothic" w:hAnsi="Amnesty Trade Gothic"/>
        </w:rPr>
      </w:pPr>
    </w:p>
    <w:p w14:paraId="5C0B4EB1" w14:textId="77777777" w:rsidR="00FA3F51" w:rsidRPr="00CE6DAA" w:rsidRDefault="00FA3F51" w:rsidP="00B92FC1">
      <w:pPr>
        <w:jc w:val="center"/>
        <w:rPr>
          <w:rFonts w:ascii="Amnesty Trade Gothic" w:hAnsi="Amnesty Trade Gothic"/>
          <w:b/>
          <w:bCs/>
        </w:rPr>
      </w:pPr>
      <w:r w:rsidRPr="00CE6DAA">
        <w:rPr>
          <w:rFonts w:ascii="Amnesty Trade Gothic" w:hAnsi="Amnesty Trade Gothic"/>
          <w:b/>
          <w:bCs/>
        </w:rPr>
        <w:t>UN Human Rights Council</w:t>
      </w:r>
    </w:p>
    <w:p w14:paraId="38D6C3C7" w14:textId="2DC36E6B" w:rsidR="00FA3F51" w:rsidRPr="00CE6DAA" w:rsidRDefault="006E47FF" w:rsidP="00B92FC1">
      <w:pPr>
        <w:jc w:val="center"/>
        <w:rPr>
          <w:rFonts w:ascii="Amnesty Trade Gothic" w:hAnsi="Amnesty Trade Gothic"/>
          <w:b/>
          <w:bCs/>
        </w:rPr>
      </w:pPr>
      <w:r>
        <w:rPr>
          <w:rFonts w:ascii="Amnesty Trade Gothic" w:hAnsi="Amnesty Trade Gothic"/>
          <w:b/>
          <w:bCs/>
        </w:rPr>
        <w:t>Thirt</w:t>
      </w:r>
      <w:r w:rsidR="00102AF9">
        <w:rPr>
          <w:rFonts w:ascii="Amnesty Trade Gothic" w:hAnsi="Amnesty Trade Gothic"/>
          <w:b/>
          <w:bCs/>
        </w:rPr>
        <w:t>y-second</w:t>
      </w:r>
      <w:r w:rsidR="00FA3F51">
        <w:rPr>
          <w:rFonts w:ascii="Amnesty Trade Gothic" w:hAnsi="Amnesty Trade Gothic"/>
          <w:b/>
          <w:bCs/>
        </w:rPr>
        <w:t xml:space="preserve"> session</w:t>
      </w:r>
      <w:r w:rsidR="00102AF9">
        <w:rPr>
          <w:rFonts w:ascii="Amnesty Trade Gothic" w:hAnsi="Amnesty Trade Gothic"/>
          <w:b/>
          <w:bCs/>
        </w:rPr>
        <w:t>, 13</w:t>
      </w:r>
      <w:r w:rsidR="00F52D35">
        <w:rPr>
          <w:rFonts w:ascii="Amnesty Trade Gothic" w:hAnsi="Amnesty Trade Gothic"/>
          <w:b/>
          <w:bCs/>
        </w:rPr>
        <w:t xml:space="preserve"> </w:t>
      </w:r>
      <w:r w:rsidR="00102AF9">
        <w:rPr>
          <w:rFonts w:ascii="Amnesty Trade Gothic" w:hAnsi="Amnesty Trade Gothic"/>
          <w:b/>
          <w:bCs/>
        </w:rPr>
        <w:t>June – 01</w:t>
      </w:r>
      <w:r w:rsidR="007629EF">
        <w:rPr>
          <w:rFonts w:ascii="Amnesty Trade Gothic" w:hAnsi="Amnesty Trade Gothic"/>
          <w:b/>
          <w:bCs/>
        </w:rPr>
        <w:t xml:space="preserve"> </w:t>
      </w:r>
      <w:r w:rsidR="00102AF9">
        <w:rPr>
          <w:rFonts w:ascii="Amnesty Trade Gothic" w:hAnsi="Amnesty Trade Gothic"/>
          <w:b/>
          <w:bCs/>
        </w:rPr>
        <w:t xml:space="preserve">July </w:t>
      </w:r>
      <w:r w:rsidR="00F52D35">
        <w:rPr>
          <w:rFonts w:ascii="Amnesty Trade Gothic" w:hAnsi="Amnesty Trade Gothic"/>
          <w:b/>
          <w:bCs/>
        </w:rPr>
        <w:t>2016</w:t>
      </w:r>
    </w:p>
    <w:p w14:paraId="22217D37" w14:textId="77777777" w:rsidR="00FA3F51" w:rsidRPr="00CE6DAA" w:rsidRDefault="00FA3F51" w:rsidP="00B92FC1">
      <w:pPr>
        <w:pStyle w:val="BodyText"/>
        <w:jc w:val="center"/>
        <w:rPr>
          <w:rFonts w:ascii="Amnesty Trade Gothic" w:hAnsi="Amnesty Trade Gothic"/>
          <w:b/>
          <w:bCs/>
          <w:sz w:val="24"/>
        </w:rPr>
      </w:pPr>
    </w:p>
    <w:p w14:paraId="79CD6B3D" w14:textId="77777777" w:rsidR="00FA3F51" w:rsidRPr="00CE6DAA" w:rsidRDefault="00FA3F51" w:rsidP="00B92FC1">
      <w:pPr>
        <w:jc w:val="center"/>
        <w:rPr>
          <w:rFonts w:ascii="Amnesty Trade Gothic" w:hAnsi="Amnesty Trade Gothic"/>
          <w:b/>
          <w:bCs/>
        </w:rPr>
      </w:pPr>
      <w:r w:rsidRPr="00CE6DAA">
        <w:rPr>
          <w:rFonts w:ascii="Amnesty Trade Gothic" w:hAnsi="Amnesty Trade Gothic"/>
          <w:b/>
          <w:bCs/>
        </w:rPr>
        <w:t>Item 6:</w:t>
      </w:r>
    </w:p>
    <w:p w14:paraId="5897EF35" w14:textId="77777777" w:rsidR="00FA3F51" w:rsidRPr="00CE6DAA" w:rsidRDefault="00FA3F51" w:rsidP="00B92FC1">
      <w:pPr>
        <w:jc w:val="center"/>
        <w:rPr>
          <w:rFonts w:ascii="Amnesty Trade Gothic" w:hAnsi="Amnesty Trade Gothic"/>
          <w:b/>
          <w:bCs/>
        </w:rPr>
      </w:pPr>
      <w:r w:rsidRPr="00CE6DAA">
        <w:rPr>
          <w:rFonts w:ascii="Amnesty Trade Gothic" w:hAnsi="Amnesty Trade Gothic"/>
          <w:b/>
          <w:bCs/>
        </w:rPr>
        <w:t>Consideration of UPR reports</w:t>
      </w:r>
    </w:p>
    <w:p w14:paraId="57C09B65" w14:textId="77777777" w:rsidR="00FA3F51" w:rsidRPr="00CE6DAA" w:rsidRDefault="00FA3F51" w:rsidP="00B92FC1">
      <w:pPr>
        <w:jc w:val="center"/>
        <w:rPr>
          <w:rFonts w:ascii="Amnesty Trade Gothic" w:hAnsi="Amnesty Trade Gothic"/>
          <w:b/>
          <w:bCs/>
        </w:rPr>
      </w:pPr>
    </w:p>
    <w:p w14:paraId="1316550D" w14:textId="78A9F700" w:rsidR="00FA3F51" w:rsidRDefault="00DF6BE4" w:rsidP="00B92FC1">
      <w:pPr>
        <w:jc w:val="center"/>
        <w:rPr>
          <w:rFonts w:ascii="Amnesty Trade Gothic" w:hAnsi="Amnesty Trade Gothic"/>
          <w:b/>
          <w:bCs/>
        </w:rPr>
      </w:pPr>
      <w:r w:rsidRPr="00DF6BE4">
        <w:rPr>
          <w:rFonts w:ascii="Amnesty Trade Gothic" w:hAnsi="Amnesty Trade Gothic"/>
          <w:b/>
          <w:bCs/>
        </w:rPr>
        <w:t>Denmark</w:t>
      </w:r>
    </w:p>
    <w:p w14:paraId="5AC981A7" w14:textId="77777777" w:rsidR="00FA3F51" w:rsidRDefault="00FA3F51" w:rsidP="00B92FC1">
      <w:pPr>
        <w:jc w:val="center"/>
        <w:rPr>
          <w:rFonts w:ascii="Amnesty Trade Gothic" w:hAnsi="Amnesty Trade Gothic"/>
          <w:b/>
          <w:bCs/>
        </w:rPr>
      </w:pPr>
    </w:p>
    <w:p w14:paraId="7F7FCAC4" w14:textId="77777777" w:rsidR="00FA3F51" w:rsidRPr="0088334B" w:rsidRDefault="00FA3F51" w:rsidP="0051005C">
      <w:pPr>
        <w:jc w:val="both"/>
        <w:rPr>
          <w:rFonts w:ascii="Amnesty Trade Gothic" w:hAnsi="Amnesty Trade Gothic"/>
          <w:lang w:val="en-GB"/>
        </w:rPr>
      </w:pPr>
    </w:p>
    <w:p w14:paraId="6492BF01" w14:textId="77777777" w:rsidR="00FA3F51" w:rsidRDefault="00FA3F51" w:rsidP="0051005C">
      <w:pPr>
        <w:jc w:val="both"/>
        <w:rPr>
          <w:rFonts w:ascii="Amnesty Trade Gothic" w:hAnsi="Amnesty Trade Gothic"/>
          <w:lang w:val="en-GB"/>
        </w:rPr>
      </w:pPr>
      <w:r w:rsidRPr="00B33992">
        <w:rPr>
          <w:rFonts w:ascii="Amnesty Trade Gothic" w:hAnsi="Amnesty Trade Gothic"/>
          <w:lang w:val="en-GB"/>
        </w:rPr>
        <w:t xml:space="preserve">Mr. President, </w:t>
      </w:r>
    </w:p>
    <w:p w14:paraId="1974749E" w14:textId="5AF1824E" w:rsidR="00862721" w:rsidRDefault="000B1B4F" w:rsidP="008775D6">
      <w:pPr>
        <w:rPr>
          <w:rFonts w:ascii="Amnesty Trade Gothic" w:hAnsi="Amnesty Trade Gothic" w:cs="Amnesty Trade Gothic"/>
          <w:color w:val="000000"/>
        </w:rPr>
      </w:pPr>
      <w:r>
        <w:rPr>
          <w:rFonts w:ascii="Amnesty Trade Gothic" w:hAnsi="Amnesty Trade Gothic" w:cs="Amnesty Trade Gothic"/>
          <w:color w:val="000000"/>
        </w:rPr>
        <w:t xml:space="preserve">Amnesty </w:t>
      </w:r>
      <w:r w:rsidR="00E50B16">
        <w:rPr>
          <w:rFonts w:ascii="Amnesty Trade Gothic" w:hAnsi="Amnesty Trade Gothic" w:cs="Amnesty Trade Gothic"/>
          <w:color w:val="000000"/>
        </w:rPr>
        <w:t xml:space="preserve">International </w:t>
      </w:r>
      <w:r w:rsidR="00E50B16" w:rsidRPr="00A163B5">
        <w:rPr>
          <w:rFonts w:ascii="Amnesty Trade Gothic" w:hAnsi="Amnesty Trade Gothic" w:cs="Amnesty Trade Gothic"/>
          <w:color w:val="000000"/>
        </w:rPr>
        <w:t>welcomes</w:t>
      </w:r>
      <w:r w:rsidR="008775D6" w:rsidRPr="00A163B5">
        <w:rPr>
          <w:rFonts w:ascii="Amnesty Trade Gothic" w:hAnsi="Amnesty Trade Gothic" w:cs="Amnesty Trade Gothic"/>
          <w:color w:val="000000"/>
        </w:rPr>
        <w:t xml:space="preserve"> the </w:t>
      </w:r>
      <w:r w:rsidR="00174CFA">
        <w:rPr>
          <w:rFonts w:ascii="Amnesty Trade Gothic" w:hAnsi="Amnesty Trade Gothic" w:cs="Amnesty Trade Gothic"/>
          <w:color w:val="000000"/>
        </w:rPr>
        <w:t xml:space="preserve">decision by the </w:t>
      </w:r>
      <w:r w:rsidR="008775D6" w:rsidRPr="00A163B5">
        <w:rPr>
          <w:rFonts w:ascii="Amnesty Trade Gothic" w:hAnsi="Amnesty Trade Gothic" w:cs="Amnesty Trade Gothic"/>
          <w:color w:val="000000"/>
        </w:rPr>
        <w:t xml:space="preserve">Danish Parliament </w:t>
      </w:r>
      <w:r w:rsidR="00E50B16" w:rsidRPr="00A163B5">
        <w:rPr>
          <w:rFonts w:ascii="Amnesty Trade Gothic" w:hAnsi="Amnesty Trade Gothic" w:cs="Amnesty Trade Gothic"/>
          <w:color w:val="000000"/>
        </w:rPr>
        <w:t>to remove</w:t>
      </w:r>
      <w:r w:rsidR="008775D6" w:rsidRPr="00A163B5">
        <w:rPr>
          <w:rFonts w:ascii="Amnesty Trade Gothic" w:hAnsi="Amnesty Trade Gothic" w:cs="Amnesty Trade Gothic"/>
          <w:color w:val="000000"/>
        </w:rPr>
        <w:t xml:space="preserve"> “trans</w:t>
      </w:r>
      <w:r w:rsidR="00174CFA">
        <w:rPr>
          <w:rFonts w:ascii="Amnesty Trade Gothic" w:hAnsi="Amnesty Trade Gothic" w:cs="Amnesty Trade Gothic"/>
          <w:color w:val="000000"/>
        </w:rPr>
        <w:t>-</w:t>
      </w:r>
      <w:r w:rsidR="008775D6" w:rsidRPr="00A163B5">
        <w:rPr>
          <w:rFonts w:ascii="Amnesty Trade Gothic" w:hAnsi="Amnesty Trade Gothic" w:cs="Amnesty Trade Gothic"/>
          <w:color w:val="000000"/>
        </w:rPr>
        <w:t>sexualism” from the official list of diagnosable mental illnesses</w:t>
      </w:r>
      <w:r w:rsidR="00862721">
        <w:rPr>
          <w:rFonts w:ascii="Amnesty Trade Gothic" w:hAnsi="Amnesty Trade Gothic" w:cs="Amnesty Trade Gothic"/>
          <w:color w:val="000000"/>
        </w:rPr>
        <w:t xml:space="preserve"> thereby </w:t>
      </w:r>
      <w:r w:rsidR="00174CFA">
        <w:rPr>
          <w:rFonts w:ascii="Amnesty Trade Gothic" w:hAnsi="Amnesty Trade Gothic" w:cs="Amnesty Trade Gothic"/>
          <w:color w:val="000000"/>
        </w:rPr>
        <w:t xml:space="preserve">recognizing that transgender persons are not mentally ill or unstable, but persons with a physical disorder.  This is an important contribution towards </w:t>
      </w:r>
      <w:r w:rsidR="0020711A">
        <w:rPr>
          <w:rFonts w:ascii="Amnesty Trade Gothic" w:hAnsi="Amnesty Trade Gothic" w:cs="Amnesty Trade Gothic"/>
          <w:color w:val="000000"/>
        </w:rPr>
        <w:t xml:space="preserve">strengthening respect for the rights of </w:t>
      </w:r>
      <w:r w:rsidR="00174CFA" w:rsidRPr="00A163B5">
        <w:rPr>
          <w:rFonts w:ascii="Amnesty Trade Gothic" w:hAnsi="Amnesty Trade Gothic" w:cs="Amnesty Trade Gothic"/>
          <w:color w:val="000000"/>
        </w:rPr>
        <w:t>transgender persons to self-determination and to privacy</w:t>
      </w:r>
      <w:r w:rsidR="0020711A">
        <w:rPr>
          <w:rFonts w:ascii="Amnesty Trade Gothic" w:hAnsi="Amnesty Trade Gothic" w:cs="Amnesty Trade Gothic"/>
          <w:color w:val="000000"/>
        </w:rPr>
        <w:t xml:space="preserve">.  </w:t>
      </w:r>
      <w:r w:rsidR="00174CFA">
        <w:rPr>
          <w:rFonts w:ascii="Amnesty Trade Gothic" w:hAnsi="Amnesty Trade Gothic" w:cs="Amnesty Trade Gothic"/>
          <w:color w:val="000000"/>
        </w:rPr>
        <w:t>W</w:t>
      </w:r>
      <w:r w:rsidR="00862721">
        <w:rPr>
          <w:rFonts w:ascii="Amnesty Trade Gothic" w:hAnsi="Amnesty Trade Gothic" w:cs="Amnesty Trade Gothic"/>
          <w:color w:val="000000"/>
        </w:rPr>
        <w:t xml:space="preserve">e </w:t>
      </w:r>
      <w:r w:rsidR="00174CFA">
        <w:rPr>
          <w:rFonts w:ascii="Amnesty Trade Gothic" w:hAnsi="Amnesty Trade Gothic" w:cs="Amnesty Trade Gothic"/>
          <w:color w:val="000000"/>
        </w:rPr>
        <w:t xml:space="preserve">also </w:t>
      </w:r>
      <w:r w:rsidR="00862721">
        <w:rPr>
          <w:rFonts w:ascii="Amnesty Trade Gothic" w:hAnsi="Amnesty Trade Gothic" w:cs="Amnesty Trade Gothic"/>
          <w:color w:val="000000"/>
        </w:rPr>
        <w:t xml:space="preserve">welcome </w:t>
      </w:r>
      <w:r w:rsidR="00174CFA">
        <w:rPr>
          <w:rFonts w:ascii="Amnesty Trade Gothic" w:hAnsi="Amnesty Trade Gothic" w:cs="Amnesty Trade Gothic"/>
          <w:color w:val="000000"/>
        </w:rPr>
        <w:t>Denmark’s accept of the recommendation to ensure equal access to public health for LGBTI persons</w:t>
      </w:r>
      <w:r w:rsidR="0020711A">
        <w:rPr>
          <w:rFonts w:ascii="Amnesty Trade Gothic" w:hAnsi="Amnesty Trade Gothic" w:cs="Amnesty Trade Gothic"/>
          <w:color w:val="000000"/>
        </w:rPr>
        <w:t>.</w:t>
      </w:r>
      <w:r w:rsidR="0020711A">
        <w:rPr>
          <w:rStyle w:val="FootnoteReference"/>
          <w:rFonts w:ascii="Amnesty Trade Gothic" w:hAnsi="Amnesty Trade Gothic"/>
          <w:color w:val="000000"/>
        </w:rPr>
        <w:footnoteReference w:id="1"/>
      </w:r>
    </w:p>
    <w:p w14:paraId="29898D14" w14:textId="77777777" w:rsidR="00E50B16" w:rsidRDefault="00E50B16" w:rsidP="008775D6">
      <w:pPr>
        <w:rPr>
          <w:rFonts w:ascii="Amnesty Trade Gothic" w:hAnsi="Amnesty Trade Gothic" w:cs="Amnesty Trade Gothic"/>
          <w:color w:val="000000"/>
        </w:rPr>
      </w:pPr>
    </w:p>
    <w:p w14:paraId="15BEB9DD" w14:textId="07B514A8" w:rsidR="0020711A" w:rsidRPr="0020711A" w:rsidRDefault="00345518" w:rsidP="0020711A">
      <w:pPr>
        <w:autoSpaceDE w:val="0"/>
        <w:autoSpaceDN w:val="0"/>
        <w:adjustRightInd w:val="0"/>
        <w:rPr>
          <w:rFonts w:ascii="Amnesty Trade Gothic" w:hAnsi="Amnesty Trade Gothic" w:cs="Amnesty Trade Gothic"/>
          <w:color w:val="000000"/>
        </w:rPr>
      </w:pPr>
      <w:r>
        <w:rPr>
          <w:rFonts w:ascii="Amnesty Trade Gothic" w:hAnsi="Amnesty Trade Gothic" w:cs="Amnesty Trade Gothic"/>
          <w:color w:val="000000"/>
        </w:rPr>
        <w:t>Currently</w:t>
      </w:r>
      <w:r w:rsidR="00EA5E0E">
        <w:rPr>
          <w:rFonts w:ascii="Amnesty Trade Gothic" w:hAnsi="Amnesty Trade Gothic" w:cs="Amnesty Trade Gothic"/>
          <w:color w:val="000000"/>
        </w:rPr>
        <w:t xml:space="preserve">, </w:t>
      </w:r>
      <w:r w:rsidR="00E50B16">
        <w:rPr>
          <w:rFonts w:ascii="Amnesty Trade Gothic" w:hAnsi="Amnesty Trade Gothic" w:cs="Amnesty Trade Gothic"/>
          <w:color w:val="000000"/>
        </w:rPr>
        <w:t xml:space="preserve">Denmark’s </w:t>
      </w:r>
      <w:r w:rsidR="0020711A">
        <w:rPr>
          <w:rFonts w:ascii="Amnesty Trade Gothic" w:hAnsi="Amnesty Trade Gothic" w:cs="Amnesty Trade Gothic"/>
          <w:color w:val="000000"/>
        </w:rPr>
        <w:t xml:space="preserve">practice in asylum cases </w:t>
      </w:r>
      <w:r>
        <w:rPr>
          <w:rFonts w:ascii="Amnesty Trade Gothic" w:hAnsi="Amnesty Trade Gothic" w:cs="Amnesty Trade Gothic"/>
          <w:color w:val="000000"/>
        </w:rPr>
        <w:t xml:space="preserve">does </w:t>
      </w:r>
      <w:r w:rsidR="00EA5E0E">
        <w:rPr>
          <w:rFonts w:ascii="Amnesty Trade Gothic" w:hAnsi="Amnesty Trade Gothic" w:cs="Amnesty Trade Gothic"/>
          <w:color w:val="000000"/>
        </w:rPr>
        <w:t xml:space="preserve">not allow for </w:t>
      </w:r>
      <w:r w:rsidR="0020711A" w:rsidRPr="0020711A">
        <w:rPr>
          <w:rFonts w:ascii="Amnesty Trade Gothic" w:hAnsi="Amnesty Trade Gothic" w:cs="Amnesty Trade Gothic"/>
          <w:color w:val="000000"/>
        </w:rPr>
        <w:t xml:space="preserve">sufficient consideration </w:t>
      </w:r>
      <w:r w:rsidR="0020711A">
        <w:rPr>
          <w:rFonts w:ascii="Amnesty Trade Gothic" w:hAnsi="Amnesty Trade Gothic" w:cs="Amnesty Trade Gothic"/>
          <w:color w:val="000000"/>
        </w:rPr>
        <w:t xml:space="preserve">of </w:t>
      </w:r>
      <w:r w:rsidR="0020711A" w:rsidRPr="0020711A">
        <w:rPr>
          <w:rFonts w:ascii="Amnesty Trade Gothic" w:hAnsi="Amnesty Trade Gothic" w:cs="Amnesty Trade Gothic"/>
          <w:color w:val="000000"/>
        </w:rPr>
        <w:t>the best interests of the child</w:t>
      </w:r>
      <w:r w:rsidR="00E50B16">
        <w:rPr>
          <w:rFonts w:ascii="Amnesty Trade Gothic" w:hAnsi="Amnesty Trade Gothic" w:cs="Amnesty Trade Gothic"/>
          <w:color w:val="000000"/>
        </w:rPr>
        <w:t>,</w:t>
      </w:r>
      <w:r w:rsidR="0020711A" w:rsidRPr="0020711A">
        <w:rPr>
          <w:rFonts w:ascii="Amnesty Trade Gothic" w:hAnsi="Amnesty Trade Gothic" w:cs="Amnesty Trade Gothic"/>
          <w:color w:val="000000"/>
          <w:vertAlign w:val="superscript"/>
        </w:rPr>
        <w:footnoteReference w:id="2"/>
      </w:r>
      <w:r w:rsidR="00E50B16">
        <w:rPr>
          <w:rFonts w:ascii="Amnesty Trade Gothic" w:hAnsi="Amnesty Trade Gothic" w:cs="Amnesty Trade Gothic"/>
          <w:color w:val="000000"/>
        </w:rPr>
        <w:t xml:space="preserve"> including i</w:t>
      </w:r>
      <w:r w:rsidR="0020711A">
        <w:rPr>
          <w:rFonts w:ascii="Amnesty Trade Gothic" w:hAnsi="Amnesty Trade Gothic" w:cs="Amnesty Trade Gothic"/>
          <w:color w:val="000000"/>
        </w:rPr>
        <w:t xml:space="preserve">n situations where </w:t>
      </w:r>
      <w:r w:rsidR="00E50B16">
        <w:rPr>
          <w:rFonts w:ascii="Amnesty Trade Gothic" w:hAnsi="Amnesty Trade Gothic" w:cs="Amnesty Trade Gothic"/>
          <w:color w:val="000000"/>
        </w:rPr>
        <w:t xml:space="preserve">the whole family is rejected.  </w:t>
      </w:r>
      <w:r w:rsidR="001232E7">
        <w:rPr>
          <w:rFonts w:ascii="Amnesty Trade Gothic" w:hAnsi="Amnesty Trade Gothic" w:cs="Amnesty Trade Gothic"/>
          <w:color w:val="000000"/>
        </w:rPr>
        <w:t xml:space="preserve">In such situations </w:t>
      </w:r>
      <w:r w:rsidR="0020711A" w:rsidRPr="0020711A">
        <w:rPr>
          <w:rFonts w:ascii="Amnesty Trade Gothic" w:hAnsi="Amnesty Trade Gothic" w:cs="Amnesty Trade Gothic"/>
          <w:color w:val="000000"/>
        </w:rPr>
        <w:t>the family is likely to experience extreme hardship in supporting itself, including the children</w:t>
      </w:r>
      <w:r w:rsidR="001232E7">
        <w:rPr>
          <w:rFonts w:ascii="Amnesty Trade Gothic" w:hAnsi="Amnesty Trade Gothic" w:cs="Amnesty Trade Gothic"/>
          <w:color w:val="000000"/>
        </w:rPr>
        <w:t xml:space="preserve">.  </w:t>
      </w:r>
      <w:r w:rsidR="00EA5E0E">
        <w:rPr>
          <w:rFonts w:ascii="Amnesty Trade Gothic" w:hAnsi="Amnesty Trade Gothic" w:cs="Amnesty Trade Gothic"/>
          <w:color w:val="000000"/>
        </w:rPr>
        <w:t>We therefore welcome Denmark’s accept of recommendations to ensure that the best interests of the child are fully considered in asylum cases</w:t>
      </w:r>
      <w:r w:rsidR="0020711A" w:rsidRPr="0020711A">
        <w:rPr>
          <w:rFonts w:ascii="Amnesty Trade Gothic" w:hAnsi="Amnesty Trade Gothic" w:cs="Amnesty Trade Gothic"/>
          <w:color w:val="000000"/>
        </w:rPr>
        <w:t>.</w:t>
      </w:r>
      <w:r w:rsidR="00EA5E0E">
        <w:rPr>
          <w:rStyle w:val="FootnoteReference"/>
          <w:rFonts w:ascii="Amnesty Trade Gothic" w:hAnsi="Amnesty Trade Gothic"/>
          <w:color w:val="000000"/>
        </w:rPr>
        <w:footnoteReference w:id="3"/>
      </w:r>
      <w:r w:rsidR="0020711A" w:rsidRPr="0020711A" w:rsidDel="00D50F30">
        <w:rPr>
          <w:rFonts w:ascii="Amnesty Trade Gothic" w:hAnsi="Amnesty Trade Gothic" w:cs="Amnesty Trade Gothic"/>
          <w:color w:val="000000"/>
          <w:vertAlign w:val="superscript"/>
        </w:rPr>
        <w:t xml:space="preserve"> </w:t>
      </w:r>
    </w:p>
    <w:p w14:paraId="54BEF5EF" w14:textId="77777777" w:rsidR="0020711A" w:rsidRDefault="0020711A" w:rsidP="008775D6">
      <w:pPr>
        <w:autoSpaceDE w:val="0"/>
        <w:autoSpaceDN w:val="0"/>
        <w:adjustRightInd w:val="0"/>
        <w:rPr>
          <w:rFonts w:ascii="Amnesty Trade Gothic" w:hAnsi="Amnesty Trade Gothic" w:cs="Amnesty Trade Gothic"/>
          <w:color w:val="000000"/>
        </w:rPr>
      </w:pPr>
    </w:p>
    <w:p w14:paraId="2AE2F966" w14:textId="798EEAA6" w:rsidR="008775D6" w:rsidRDefault="00EA5E0E" w:rsidP="007E6998">
      <w:pPr>
        <w:autoSpaceDE w:val="0"/>
        <w:autoSpaceDN w:val="0"/>
        <w:adjustRightInd w:val="0"/>
        <w:rPr>
          <w:rFonts w:ascii="Amnesty Trade Gothic" w:hAnsi="Amnesty Trade Gothic" w:cs="Amnesty Trade Gothic"/>
          <w:color w:val="000000"/>
        </w:rPr>
      </w:pPr>
      <w:r>
        <w:rPr>
          <w:rFonts w:ascii="Amnesty Trade Gothic" w:hAnsi="Amnesty Trade Gothic" w:cs="Amnesty Trade Gothic"/>
          <w:color w:val="000000"/>
        </w:rPr>
        <w:t xml:space="preserve">We are concerned, however, by </w:t>
      </w:r>
      <w:r w:rsidR="00D53368">
        <w:rPr>
          <w:rFonts w:ascii="Amnesty Trade Gothic" w:hAnsi="Amnesty Trade Gothic" w:cs="Amnesty Trade Gothic"/>
          <w:color w:val="000000"/>
        </w:rPr>
        <w:t>Denmark</w:t>
      </w:r>
      <w:r>
        <w:rPr>
          <w:rFonts w:ascii="Amnesty Trade Gothic" w:hAnsi="Amnesty Trade Gothic" w:cs="Amnesty Trade Gothic"/>
          <w:color w:val="000000"/>
        </w:rPr>
        <w:t xml:space="preserve">’s rejection of </w:t>
      </w:r>
      <w:r w:rsidR="00DD0108">
        <w:rPr>
          <w:rFonts w:ascii="Amnesty Trade Gothic" w:hAnsi="Amnesty Trade Gothic" w:cs="Amnesty Trade Gothic"/>
          <w:color w:val="000000"/>
        </w:rPr>
        <w:t>several recommendations to grant expedited family reunification</w:t>
      </w:r>
      <w:r w:rsidR="00D53368">
        <w:rPr>
          <w:rFonts w:ascii="Amnesty Trade Gothic" w:hAnsi="Amnesty Trade Gothic" w:cs="Amnesty Trade Gothic"/>
          <w:color w:val="000000"/>
        </w:rPr>
        <w:t xml:space="preserve"> </w:t>
      </w:r>
      <w:r w:rsidR="00345518">
        <w:rPr>
          <w:rFonts w:ascii="Amnesty Trade Gothic" w:hAnsi="Amnesty Trade Gothic" w:cs="Amnesty Trade Gothic"/>
          <w:color w:val="000000"/>
        </w:rPr>
        <w:t xml:space="preserve">to refugees </w:t>
      </w:r>
      <w:r w:rsidR="008775D6" w:rsidRPr="00A163B5">
        <w:rPr>
          <w:rFonts w:ascii="Amnesty Trade Gothic" w:hAnsi="Amnesty Trade Gothic" w:cs="Amnesty Trade Gothic"/>
          <w:color w:val="000000"/>
        </w:rPr>
        <w:t>and</w:t>
      </w:r>
      <w:r w:rsidR="00D53368">
        <w:rPr>
          <w:rFonts w:ascii="Amnesty Trade Gothic" w:hAnsi="Amnesty Trade Gothic" w:cs="Amnesty Trade Gothic"/>
          <w:color w:val="000000"/>
        </w:rPr>
        <w:t xml:space="preserve"> </w:t>
      </w:r>
      <w:r w:rsidR="008775D6" w:rsidRPr="00A163B5">
        <w:rPr>
          <w:rFonts w:ascii="Amnesty Trade Gothic" w:hAnsi="Amnesty Trade Gothic" w:cs="Amnesty Trade Gothic"/>
          <w:color w:val="000000"/>
        </w:rPr>
        <w:t>urge</w:t>
      </w:r>
      <w:r w:rsidR="00D53368">
        <w:rPr>
          <w:rFonts w:ascii="Amnesty Trade Gothic" w:hAnsi="Amnesty Trade Gothic" w:cs="Amnesty Trade Gothic"/>
          <w:color w:val="000000"/>
        </w:rPr>
        <w:t xml:space="preserve"> the government to </w:t>
      </w:r>
      <w:r w:rsidR="008775D6" w:rsidRPr="00A163B5">
        <w:rPr>
          <w:rFonts w:ascii="Amnesty Trade Gothic" w:hAnsi="Amnesty Trade Gothic" w:cs="Amnesty Trade Gothic"/>
          <w:color w:val="000000"/>
        </w:rPr>
        <w:t>reconsider</w:t>
      </w:r>
      <w:r w:rsidR="00D53368">
        <w:rPr>
          <w:rFonts w:ascii="Amnesty Trade Gothic" w:hAnsi="Amnesty Trade Gothic" w:cs="Amnesty Trade Gothic"/>
          <w:color w:val="000000"/>
        </w:rPr>
        <w:t xml:space="preserve"> </w:t>
      </w:r>
      <w:r w:rsidR="007E6998" w:rsidRPr="00345518">
        <w:rPr>
          <w:rFonts w:ascii="Amnesty Trade Gothic" w:hAnsi="Amnesty Trade Gothic" w:cs="Amnesty Trade Gothic"/>
          <w:color w:val="000000"/>
        </w:rPr>
        <w:t>these</w:t>
      </w:r>
      <w:r w:rsidR="008775D6" w:rsidRPr="00345518">
        <w:rPr>
          <w:rFonts w:ascii="Amnesty Trade Gothic" w:hAnsi="Amnesty Trade Gothic" w:cs="Amnesty Trade Gothic"/>
          <w:color w:val="000000"/>
        </w:rPr>
        <w:t>.</w:t>
      </w:r>
      <w:r w:rsidR="000373AD" w:rsidRPr="00345518">
        <w:rPr>
          <w:rStyle w:val="FootnoteReference"/>
          <w:rFonts w:ascii="Amnesty Trade Gothic" w:hAnsi="Amnesty Trade Gothic"/>
          <w:color w:val="000000"/>
        </w:rPr>
        <w:t xml:space="preserve"> </w:t>
      </w:r>
      <w:r w:rsidR="000373AD" w:rsidRPr="00345518">
        <w:rPr>
          <w:rStyle w:val="FootnoteReference"/>
          <w:rFonts w:ascii="Amnesty Trade Gothic" w:hAnsi="Amnesty Trade Gothic"/>
          <w:color w:val="000000"/>
        </w:rPr>
        <w:footnoteReference w:id="4"/>
      </w:r>
      <w:r w:rsidR="00345518" w:rsidRPr="00345518">
        <w:rPr>
          <w:rFonts w:ascii="Amnesty Trade Gothic" w:hAnsi="Amnesty Trade Gothic" w:cs="Amnesty Trade Gothic"/>
          <w:color w:val="000000"/>
        </w:rPr>
        <w:t xml:space="preserve"> </w:t>
      </w:r>
      <w:r w:rsidR="00345518">
        <w:rPr>
          <w:rFonts w:ascii="Amnesty Trade Gothic" w:hAnsi="Amnesty Trade Gothic" w:cs="Amnesty Trade Gothic"/>
          <w:color w:val="000000"/>
        </w:rPr>
        <w:t xml:space="preserve"> </w:t>
      </w:r>
      <w:r w:rsidR="00DD0108" w:rsidRPr="00345518">
        <w:rPr>
          <w:rFonts w:ascii="Amnesty Trade Gothic" w:eastAsia="Amnesty Trade Gothic" w:hAnsi="Amnesty Trade Gothic" w:cs="Amnesty Trade Gothic"/>
          <w:u w:color="000000"/>
          <w:bdr w:val="nil"/>
          <w:lang w:eastAsia="en-US"/>
        </w:rPr>
        <w:t>Despite a</w:t>
      </w:r>
      <w:r w:rsidR="00DD0108">
        <w:rPr>
          <w:rFonts w:ascii="Amnesty Trade Gothic" w:eastAsia="Amnesty Trade Gothic" w:hAnsi="Amnesty Trade Gothic" w:cs="Amnesty Trade Gothic"/>
          <w:u w:color="000000"/>
          <w:bdr w:val="nil"/>
          <w:lang w:eastAsia="en-US"/>
        </w:rPr>
        <w:t xml:space="preserve">n amendment in </w:t>
      </w:r>
      <w:r w:rsidR="00DD0108" w:rsidRPr="00DD0108">
        <w:rPr>
          <w:rFonts w:ascii="Amnesty Trade Gothic" w:eastAsia="Amnesty Trade Gothic" w:hAnsi="Amnesty Trade Gothic" w:cs="Amnesty Trade Gothic"/>
          <w:u w:color="000000"/>
          <w:bdr w:val="nil"/>
          <w:lang w:eastAsia="en-US"/>
        </w:rPr>
        <w:t>2014</w:t>
      </w:r>
      <w:r w:rsidR="00DD0108">
        <w:rPr>
          <w:rFonts w:ascii="Amnesty Trade Gothic" w:eastAsia="Amnesty Trade Gothic" w:hAnsi="Amnesty Trade Gothic" w:cs="Amnesty Trade Gothic"/>
          <w:u w:color="000000"/>
          <w:bdr w:val="nil"/>
          <w:lang w:eastAsia="en-US"/>
        </w:rPr>
        <w:t xml:space="preserve"> </w:t>
      </w:r>
      <w:r w:rsidR="00DD0108" w:rsidRPr="00DD0108">
        <w:rPr>
          <w:rFonts w:ascii="Amnesty Trade Gothic" w:eastAsia="Amnesty Trade Gothic" w:hAnsi="Amnesty Trade Gothic" w:cs="Amnesty Trade Gothic"/>
          <w:u w:color="000000"/>
          <w:bdr w:val="nil"/>
          <w:lang w:eastAsia="en-US"/>
        </w:rPr>
        <w:t xml:space="preserve">to the Aliens Act providing temporary protection to </w:t>
      </w:r>
      <w:r w:rsidR="00345518">
        <w:rPr>
          <w:rFonts w:ascii="Amnesty Trade Gothic" w:eastAsia="Amnesty Trade Gothic" w:hAnsi="Amnesty Trade Gothic" w:cs="Amnesty Trade Gothic"/>
          <w:u w:color="000000"/>
          <w:bdr w:val="nil"/>
          <w:lang w:eastAsia="en-US"/>
        </w:rPr>
        <w:t xml:space="preserve">certain </w:t>
      </w:r>
      <w:r w:rsidR="005E103D">
        <w:rPr>
          <w:rFonts w:ascii="Amnesty Trade Gothic" w:eastAsia="Amnesty Trade Gothic" w:hAnsi="Amnesty Trade Gothic" w:cs="Amnesty Trade Gothic"/>
          <w:u w:color="000000"/>
          <w:bdr w:val="nil"/>
          <w:lang w:eastAsia="en-US"/>
        </w:rPr>
        <w:t xml:space="preserve">nationals </w:t>
      </w:r>
      <w:r w:rsidR="00DD0108" w:rsidRPr="00DD0108">
        <w:rPr>
          <w:rFonts w:ascii="Amnesty Trade Gothic" w:eastAsia="Amnesty Trade Gothic" w:hAnsi="Amnesty Trade Gothic" w:cs="Amnesty Trade Gothic"/>
          <w:u w:color="000000"/>
          <w:bdr w:val="nil"/>
          <w:lang w:eastAsia="en-US"/>
        </w:rPr>
        <w:t>fleeing widespread human rights violations</w:t>
      </w:r>
      <w:r w:rsidR="0042356D">
        <w:rPr>
          <w:rFonts w:ascii="Amnesty Trade Gothic" w:eastAsia="Amnesty Trade Gothic" w:hAnsi="Amnesty Trade Gothic" w:cs="Amnesty Trade Gothic"/>
          <w:u w:color="000000"/>
          <w:bdr w:val="nil"/>
          <w:lang w:eastAsia="en-US"/>
        </w:rPr>
        <w:t xml:space="preserve"> -- currently granted primarily to Syrian nationals -- </w:t>
      </w:r>
      <w:r w:rsidR="00DD0108" w:rsidRPr="00DD0108">
        <w:rPr>
          <w:rFonts w:ascii="Amnesty Trade Gothic" w:eastAsia="Amnesty Trade Gothic" w:hAnsi="Amnesty Trade Gothic" w:cs="Amnesty Trade Gothic"/>
          <w:u w:color="000000"/>
          <w:bdr w:val="nil"/>
          <w:lang w:eastAsia="en-US"/>
        </w:rPr>
        <w:t xml:space="preserve">those granted protection as “war refugees” are only entitled to family reunification after </w:t>
      </w:r>
      <w:r w:rsidR="0042356D">
        <w:rPr>
          <w:rFonts w:ascii="Amnesty Trade Gothic" w:eastAsia="Amnesty Trade Gothic" w:hAnsi="Amnesty Trade Gothic" w:cs="Amnesty Trade Gothic"/>
          <w:u w:color="000000"/>
          <w:bdr w:val="nil"/>
          <w:lang w:eastAsia="en-US"/>
        </w:rPr>
        <w:t>three</w:t>
      </w:r>
      <w:r w:rsidR="00DD0108" w:rsidRPr="00DD0108">
        <w:rPr>
          <w:rFonts w:ascii="Amnesty Trade Gothic" w:eastAsia="Amnesty Trade Gothic" w:hAnsi="Amnesty Trade Gothic" w:cs="Amnesty Trade Gothic"/>
          <w:u w:color="000000"/>
          <w:bdr w:val="nil"/>
          <w:lang w:eastAsia="en-US"/>
        </w:rPr>
        <w:t xml:space="preserve"> </w:t>
      </w:r>
      <w:r w:rsidR="00DD0108" w:rsidRPr="00DD0108">
        <w:rPr>
          <w:rFonts w:ascii="Amnesty Trade Gothic" w:eastAsia="Amnesty Trade Gothic" w:hAnsi="Amnesty Trade Gothic" w:cs="Amnesty Trade Gothic"/>
          <w:u w:color="000000"/>
          <w:bdr w:val="nil"/>
          <w:lang w:eastAsia="en-US"/>
        </w:rPr>
        <w:lastRenderedPageBreak/>
        <w:t>year</w:t>
      </w:r>
      <w:r w:rsidR="0042356D">
        <w:rPr>
          <w:rFonts w:ascii="Amnesty Trade Gothic" w:eastAsia="Amnesty Trade Gothic" w:hAnsi="Amnesty Trade Gothic" w:cs="Amnesty Trade Gothic"/>
          <w:u w:color="000000"/>
          <w:bdr w:val="nil"/>
          <w:lang w:eastAsia="en-US"/>
        </w:rPr>
        <w:t>s</w:t>
      </w:r>
      <w:r w:rsidR="00DD0108" w:rsidRPr="00DD0108">
        <w:rPr>
          <w:rFonts w:ascii="Amnesty Trade Gothic" w:eastAsia="Amnesty Trade Gothic" w:hAnsi="Amnesty Trade Gothic" w:cs="Amnesty Trade Gothic"/>
          <w:u w:color="000000"/>
          <w:bdr w:val="nil"/>
          <w:lang w:eastAsia="en-US"/>
        </w:rPr>
        <w:t xml:space="preserve">. </w:t>
      </w:r>
      <w:r w:rsidR="005E103D">
        <w:rPr>
          <w:rFonts w:ascii="Amnesty Trade Gothic" w:eastAsia="Amnesty Trade Gothic" w:hAnsi="Amnesty Trade Gothic" w:cs="Amnesty Trade Gothic"/>
          <w:u w:color="000000"/>
          <w:bdr w:val="nil"/>
          <w:lang w:eastAsia="en-US"/>
        </w:rPr>
        <w:t xml:space="preserve">The separation of </w:t>
      </w:r>
      <w:r w:rsidR="008775D6" w:rsidRPr="00A163B5">
        <w:rPr>
          <w:rFonts w:ascii="Amnesty Trade Gothic" w:hAnsi="Amnesty Trade Gothic" w:cs="Amnesty Trade Gothic"/>
          <w:color w:val="000000"/>
        </w:rPr>
        <w:t xml:space="preserve">families, leaving one spouse and the children </w:t>
      </w:r>
      <w:r w:rsidR="005E103D">
        <w:rPr>
          <w:rFonts w:ascii="Amnesty Trade Gothic" w:hAnsi="Amnesty Trade Gothic" w:cs="Amnesty Trade Gothic"/>
          <w:color w:val="000000"/>
        </w:rPr>
        <w:t xml:space="preserve">struggling in insecure camps </w:t>
      </w:r>
      <w:r w:rsidR="00DC0FFC">
        <w:rPr>
          <w:rFonts w:ascii="Amnesty Trade Gothic" w:hAnsi="Amnesty Trade Gothic" w:cs="Amnesty Trade Gothic"/>
          <w:color w:val="000000"/>
        </w:rPr>
        <w:t xml:space="preserve">while </w:t>
      </w:r>
      <w:r w:rsidR="008775D6" w:rsidRPr="00A163B5">
        <w:rPr>
          <w:rFonts w:ascii="Amnesty Trade Gothic" w:hAnsi="Amnesty Trade Gothic" w:cs="Amnesty Trade Gothic"/>
          <w:color w:val="000000"/>
        </w:rPr>
        <w:t>placing an unbearable strain on the spouse waiting in Denmark, i</w:t>
      </w:r>
      <w:r w:rsidR="008F0263">
        <w:rPr>
          <w:rFonts w:ascii="Amnesty Trade Gothic" w:hAnsi="Amnesty Trade Gothic" w:cs="Amnesty Trade Gothic"/>
          <w:color w:val="000000"/>
        </w:rPr>
        <w:t>s a</w:t>
      </w:r>
      <w:r w:rsidR="008775D6" w:rsidRPr="00A163B5">
        <w:rPr>
          <w:rFonts w:ascii="Amnesty Trade Gothic" w:hAnsi="Amnesty Trade Gothic" w:cs="Amnesty Trade Gothic"/>
          <w:color w:val="000000"/>
        </w:rPr>
        <w:t xml:space="preserve"> violation of the right to family life.  </w:t>
      </w:r>
    </w:p>
    <w:p w14:paraId="066F1B23" w14:textId="77777777" w:rsidR="002F685C" w:rsidRDefault="002F685C" w:rsidP="008775D6">
      <w:pPr>
        <w:autoSpaceDE w:val="0"/>
        <w:autoSpaceDN w:val="0"/>
        <w:adjustRightInd w:val="0"/>
        <w:rPr>
          <w:rFonts w:ascii="Amnesty Trade Gothic" w:hAnsi="Amnesty Trade Gothic" w:cs="Amnesty Trade Gothic"/>
          <w:color w:val="000000"/>
        </w:rPr>
      </w:pPr>
    </w:p>
    <w:p w14:paraId="13ABBAD7" w14:textId="25E22A47" w:rsidR="00DC0FFC" w:rsidRDefault="00DC0FFC" w:rsidP="00055084">
      <w:pPr>
        <w:autoSpaceDE w:val="0"/>
        <w:autoSpaceDN w:val="0"/>
        <w:adjustRightInd w:val="0"/>
        <w:rPr>
          <w:rFonts w:ascii="Amnesty Trade Gothic" w:hAnsi="Amnesty Trade Gothic" w:cs="Amnesty Trade Gothic"/>
          <w:color w:val="000000"/>
        </w:rPr>
      </w:pPr>
      <w:r>
        <w:rPr>
          <w:rFonts w:ascii="Amnesty Trade Gothic" w:hAnsi="Amnesty Trade Gothic" w:cs="Amnesty Trade Gothic"/>
          <w:color w:val="000000"/>
        </w:rPr>
        <w:t xml:space="preserve">Mr President, </w:t>
      </w:r>
    </w:p>
    <w:p w14:paraId="3E2B8034" w14:textId="77777777" w:rsidR="00DC0FFC" w:rsidRDefault="00DC0FFC" w:rsidP="00055084">
      <w:pPr>
        <w:autoSpaceDE w:val="0"/>
        <w:autoSpaceDN w:val="0"/>
        <w:adjustRightInd w:val="0"/>
        <w:rPr>
          <w:rFonts w:ascii="Amnesty Trade Gothic" w:hAnsi="Amnesty Trade Gothic" w:cs="Amnesty Trade Gothic"/>
          <w:color w:val="000000"/>
        </w:rPr>
      </w:pPr>
    </w:p>
    <w:p w14:paraId="707CA208" w14:textId="77777777" w:rsidR="00DC0FFC" w:rsidRDefault="000E2CF0" w:rsidP="00055084">
      <w:pPr>
        <w:autoSpaceDE w:val="0"/>
        <w:autoSpaceDN w:val="0"/>
        <w:adjustRightInd w:val="0"/>
        <w:rPr>
          <w:rFonts w:ascii="Amnesty Trade Gothic" w:hAnsi="Amnesty Trade Gothic" w:cs="Amnesty Trade Gothic"/>
          <w:color w:val="000000"/>
        </w:rPr>
      </w:pPr>
      <w:r>
        <w:rPr>
          <w:rFonts w:ascii="Amnesty Trade Gothic" w:hAnsi="Amnesty Trade Gothic" w:cs="Amnesty Trade Gothic"/>
          <w:color w:val="000000"/>
        </w:rPr>
        <w:t xml:space="preserve">A number of recommendations were addressed specifically to the Faroe Islands.  </w:t>
      </w:r>
    </w:p>
    <w:p w14:paraId="3E7A3A55" w14:textId="77777777" w:rsidR="00DC0FFC" w:rsidRDefault="00DC0FFC" w:rsidP="00055084">
      <w:pPr>
        <w:autoSpaceDE w:val="0"/>
        <w:autoSpaceDN w:val="0"/>
        <w:adjustRightInd w:val="0"/>
        <w:rPr>
          <w:rFonts w:ascii="Amnesty Trade Gothic" w:hAnsi="Amnesty Trade Gothic" w:cs="Amnesty Trade Gothic"/>
          <w:color w:val="000000"/>
        </w:rPr>
      </w:pPr>
    </w:p>
    <w:p w14:paraId="2A124109" w14:textId="4205D954" w:rsidR="00055084" w:rsidRDefault="000E2CF0" w:rsidP="00055084">
      <w:pPr>
        <w:autoSpaceDE w:val="0"/>
        <w:autoSpaceDN w:val="0"/>
        <w:adjustRightInd w:val="0"/>
        <w:rPr>
          <w:rFonts w:ascii="Amnesty Trade Gothic" w:hAnsi="Amnesty Trade Gothic"/>
          <w:lang w:val="en-GB"/>
        </w:rPr>
      </w:pPr>
      <w:r>
        <w:rPr>
          <w:rFonts w:ascii="Amnesty Trade Gothic" w:hAnsi="Amnesty Trade Gothic" w:cs="Amnesty Trade Gothic"/>
          <w:color w:val="000000"/>
        </w:rPr>
        <w:t xml:space="preserve">We welcome </w:t>
      </w:r>
      <w:r w:rsidR="00055084">
        <w:rPr>
          <w:rFonts w:ascii="Amnesty Trade Gothic" w:hAnsi="Amnesty Trade Gothic"/>
          <w:lang w:val="en-GB"/>
        </w:rPr>
        <w:t>the Faroese government’s accept of recommendations to bring the definition of rape into line with international standards and to criminalize rape in all circumstances.</w:t>
      </w:r>
      <w:r w:rsidR="00055084">
        <w:rPr>
          <w:rStyle w:val="FootnoteReference"/>
          <w:rFonts w:ascii="Amnesty Trade Gothic" w:hAnsi="Amnesty Trade Gothic"/>
          <w:lang w:val="en-GB"/>
        </w:rPr>
        <w:footnoteReference w:id="5"/>
      </w:r>
      <w:r w:rsidR="00055084">
        <w:rPr>
          <w:rFonts w:ascii="Amnesty Trade Gothic" w:hAnsi="Amnesty Trade Gothic"/>
          <w:lang w:val="en-GB"/>
        </w:rPr>
        <w:t xml:space="preserve">   In drawing up this new legislation we urge Faroe Islands to also </w:t>
      </w:r>
      <w:r w:rsidR="00DC0FFC">
        <w:rPr>
          <w:rFonts w:ascii="Amnesty Trade Gothic" w:hAnsi="Amnesty Trade Gothic"/>
          <w:lang w:val="en-GB"/>
        </w:rPr>
        <w:t xml:space="preserve">strengthen </w:t>
      </w:r>
      <w:r w:rsidR="00055084">
        <w:rPr>
          <w:rFonts w:ascii="Amnesty Trade Gothic" w:hAnsi="Amnesty Trade Gothic"/>
          <w:lang w:val="en-GB"/>
        </w:rPr>
        <w:t>the legal p</w:t>
      </w:r>
      <w:r w:rsidR="00DC0FFC">
        <w:rPr>
          <w:rFonts w:ascii="Amnesty Trade Gothic" w:hAnsi="Amnesty Trade Gothic"/>
          <w:lang w:val="en-GB"/>
        </w:rPr>
        <w:t xml:space="preserve">rotection </w:t>
      </w:r>
      <w:r w:rsidR="00055084">
        <w:rPr>
          <w:rFonts w:ascii="Amnesty Trade Gothic" w:hAnsi="Amnesty Trade Gothic"/>
          <w:lang w:val="en-GB"/>
        </w:rPr>
        <w:t xml:space="preserve">of rape victims.  </w:t>
      </w:r>
    </w:p>
    <w:p w14:paraId="5D6926FE" w14:textId="77777777" w:rsidR="00055084" w:rsidRDefault="00055084" w:rsidP="00055084">
      <w:pPr>
        <w:autoSpaceDE w:val="0"/>
        <w:autoSpaceDN w:val="0"/>
        <w:adjustRightInd w:val="0"/>
        <w:rPr>
          <w:rFonts w:ascii="Amnesty Trade Gothic" w:hAnsi="Amnesty Trade Gothic"/>
          <w:lang w:val="en-GB"/>
        </w:rPr>
      </w:pPr>
    </w:p>
    <w:p w14:paraId="1A93ADF3" w14:textId="1203A3C6" w:rsidR="00055084" w:rsidRDefault="00345518" w:rsidP="008775D6">
      <w:pPr>
        <w:autoSpaceDE w:val="0"/>
        <w:autoSpaceDN w:val="0"/>
        <w:adjustRightInd w:val="0"/>
        <w:rPr>
          <w:rFonts w:ascii="Amnesty Trade Gothic" w:hAnsi="Amnesty Trade Gothic" w:cs="Amnesty Trade Gothic"/>
          <w:color w:val="000000"/>
        </w:rPr>
      </w:pPr>
      <w:r>
        <w:rPr>
          <w:rFonts w:ascii="Amnesty Trade Gothic" w:hAnsi="Amnesty Trade Gothic" w:cs="Amnesty Trade Gothic"/>
          <w:color w:val="000000"/>
        </w:rPr>
        <w:t>We also welcome Faroe Island’s accept in principle of the recommendation to amend the Marriage Law to allow for same-sex marriage.</w:t>
      </w:r>
      <w:r>
        <w:rPr>
          <w:rStyle w:val="FootnoteReference"/>
          <w:rFonts w:ascii="Amnesty Trade Gothic" w:hAnsi="Amnesty Trade Gothic"/>
          <w:color w:val="000000"/>
        </w:rPr>
        <w:footnoteReference w:id="6"/>
      </w:r>
      <w:r>
        <w:rPr>
          <w:rFonts w:ascii="Amnesty Trade Gothic" w:hAnsi="Amnesty Trade Gothic" w:cs="Amnesty Trade Gothic"/>
          <w:color w:val="000000"/>
        </w:rPr>
        <w:t xml:space="preserve">  We look forward to seeing this new law fully implemented.  </w:t>
      </w:r>
    </w:p>
    <w:p w14:paraId="515EA097" w14:textId="77777777" w:rsidR="002F685C" w:rsidRPr="00A163B5" w:rsidRDefault="002F685C" w:rsidP="008775D6">
      <w:pPr>
        <w:autoSpaceDE w:val="0"/>
        <w:autoSpaceDN w:val="0"/>
        <w:adjustRightInd w:val="0"/>
        <w:rPr>
          <w:rFonts w:ascii="Amnesty Trade Gothic" w:hAnsi="Amnesty Trade Gothic" w:cs="Amnesty Trade Gothic"/>
          <w:color w:val="000000"/>
        </w:rPr>
      </w:pPr>
    </w:p>
    <w:p w14:paraId="28245FDA" w14:textId="73A85E21" w:rsidR="001A6926" w:rsidRDefault="008A7DB7" w:rsidP="0051005C">
      <w:pPr>
        <w:jc w:val="both"/>
        <w:rPr>
          <w:rFonts w:ascii="Amnesty Trade Gothic" w:hAnsi="Amnesty Trade Gothic"/>
          <w:lang w:val="en-GB"/>
        </w:rPr>
      </w:pPr>
      <w:r>
        <w:rPr>
          <w:rFonts w:ascii="Amnesty Trade Gothic" w:hAnsi="Amnesty Trade Gothic"/>
          <w:lang w:val="en-GB"/>
        </w:rPr>
        <w:t>Thank you</w:t>
      </w:r>
      <w:r w:rsidR="00352ADC">
        <w:rPr>
          <w:rFonts w:ascii="Amnesty Trade Gothic" w:hAnsi="Amnesty Trade Gothic"/>
          <w:lang w:val="en-GB"/>
        </w:rPr>
        <w:t xml:space="preserve">, </w:t>
      </w:r>
      <w:r w:rsidR="001A6926">
        <w:rPr>
          <w:rFonts w:ascii="Amnesty Trade Gothic" w:hAnsi="Amnesty Trade Gothic"/>
          <w:lang w:val="en-GB"/>
        </w:rPr>
        <w:t>Mr. President,</w:t>
      </w:r>
    </w:p>
    <w:p w14:paraId="167DFD2C" w14:textId="77777777" w:rsidR="001A6926" w:rsidRDefault="001A6926" w:rsidP="0051005C">
      <w:pPr>
        <w:jc w:val="both"/>
        <w:rPr>
          <w:rFonts w:ascii="Amnesty Trade Gothic" w:hAnsi="Amnesty Trade Gothic"/>
          <w:lang w:val="en-GB"/>
        </w:rPr>
      </w:pPr>
    </w:p>
    <w:p w14:paraId="408C86CB" w14:textId="77777777" w:rsidR="008F4615" w:rsidRDefault="008F4615" w:rsidP="0051005C">
      <w:pPr>
        <w:jc w:val="both"/>
        <w:rPr>
          <w:rFonts w:ascii="Amnesty Trade Gothic" w:hAnsi="Amnesty Trade Gothic"/>
          <w:lang w:val="en-GB"/>
        </w:rPr>
      </w:pPr>
    </w:p>
    <w:p w14:paraId="6A1BFE5F" w14:textId="77777777" w:rsidR="008F4615" w:rsidRPr="00B33992" w:rsidRDefault="008F4615" w:rsidP="0051005C">
      <w:pPr>
        <w:jc w:val="both"/>
        <w:rPr>
          <w:rFonts w:ascii="Amnesty Trade Gothic" w:hAnsi="Amnesty Trade Gothic"/>
          <w:lang w:val="en-GB"/>
        </w:rPr>
      </w:pPr>
    </w:p>
    <w:sectPr w:rsidR="008F4615" w:rsidRPr="00B33992" w:rsidSect="00563A9D">
      <w:headerReference w:type="default" r:id="rId8"/>
      <w:footerReference w:type="default" r:id="rId9"/>
      <w:headerReference w:type="first" r:id="rId10"/>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2A981" w14:textId="77777777" w:rsidR="00F346AB" w:rsidRDefault="00F346AB">
      <w:r>
        <w:separator/>
      </w:r>
    </w:p>
  </w:endnote>
  <w:endnote w:type="continuationSeparator" w:id="0">
    <w:p w14:paraId="16B51622" w14:textId="77777777" w:rsidR="00F346AB" w:rsidRDefault="00F3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F6D7" w14:textId="77777777" w:rsidR="00F346AB" w:rsidRDefault="00F346AB">
    <w:pPr>
      <w:pStyle w:val="Footer"/>
      <w:tabs>
        <w:tab w:val="clear" w:pos="4320"/>
        <w:tab w:val="clear" w:pos="8640"/>
        <w:tab w:val="center" w:pos="3600"/>
      </w:tabs>
      <w:ind w:left="-720" w:right="-720"/>
      <w:jc w:val="center"/>
    </w:pPr>
    <w:r>
      <w:rPr>
        <w:rStyle w:val="PageNumber"/>
      </w:rPr>
      <w:fldChar w:fldCharType="begin"/>
    </w:r>
    <w:r>
      <w:rPr>
        <w:rStyle w:val="PageNumber"/>
      </w:rPr>
      <w:instrText xml:space="preserve"> PAGE </w:instrText>
    </w:r>
    <w:r>
      <w:rPr>
        <w:rStyle w:val="PageNumber"/>
      </w:rPr>
      <w:fldChar w:fldCharType="separate"/>
    </w:r>
    <w:r w:rsidR="006F415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A885" w14:textId="77777777" w:rsidR="00F346AB" w:rsidRDefault="00F346AB">
      <w:r>
        <w:separator/>
      </w:r>
    </w:p>
  </w:footnote>
  <w:footnote w:type="continuationSeparator" w:id="0">
    <w:p w14:paraId="558FF672" w14:textId="77777777" w:rsidR="00F346AB" w:rsidRDefault="00F346AB">
      <w:r>
        <w:continuationSeparator/>
      </w:r>
    </w:p>
  </w:footnote>
  <w:footnote w:id="1">
    <w:p w14:paraId="5AD824B4" w14:textId="5AD9EE36" w:rsidR="0020711A" w:rsidRPr="00DC0FFC" w:rsidRDefault="0020711A">
      <w:pPr>
        <w:pStyle w:val="FootnoteText"/>
        <w:rPr>
          <w:rFonts w:ascii="Amnesty Trade Gothic" w:hAnsi="Amnesty Trade Gothic"/>
          <w:sz w:val="18"/>
          <w:szCs w:val="18"/>
          <w:lang w:val="en-GB"/>
        </w:rPr>
      </w:pPr>
      <w:r w:rsidRPr="00DC0FFC">
        <w:rPr>
          <w:rStyle w:val="FootnoteReference"/>
          <w:rFonts w:ascii="Amnesty Trade Gothic" w:hAnsi="Amnesty Trade Gothic"/>
          <w:sz w:val="18"/>
          <w:szCs w:val="18"/>
        </w:rPr>
        <w:footnoteRef/>
      </w:r>
      <w:r w:rsidRPr="00DC0FFC">
        <w:rPr>
          <w:rFonts w:ascii="Amnesty Trade Gothic" w:hAnsi="Amnesty Trade Gothic"/>
          <w:sz w:val="18"/>
          <w:szCs w:val="18"/>
        </w:rPr>
        <w:t xml:space="preserve"> </w:t>
      </w:r>
      <w:r w:rsidRPr="00DC0FFC">
        <w:rPr>
          <w:rFonts w:ascii="Amnesty Trade Gothic" w:hAnsi="Amnesty Trade Gothic"/>
          <w:sz w:val="18"/>
          <w:szCs w:val="18"/>
          <w:lang w:val="en-GB"/>
        </w:rPr>
        <w:t xml:space="preserve">Rec 120.101 (Uruguay).  </w:t>
      </w:r>
    </w:p>
  </w:footnote>
  <w:footnote w:id="2">
    <w:p w14:paraId="50ED17FE" w14:textId="77777777" w:rsidR="0020711A" w:rsidRPr="00DC0FFC" w:rsidRDefault="0020711A" w:rsidP="0020711A">
      <w:pPr>
        <w:pStyle w:val="FootnoteText"/>
        <w:rPr>
          <w:rFonts w:ascii="Amnesty Trade Gothic" w:hAnsi="Amnesty Trade Gothic"/>
          <w:sz w:val="18"/>
          <w:szCs w:val="18"/>
        </w:rPr>
      </w:pPr>
      <w:r w:rsidRPr="00DC0FFC">
        <w:rPr>
          <w:rFonts w:ascii="Amnesty Trade Gothic" w:hAnsi="Amnesty Trade Gothic"/>
          <w:sz w:val="18"/>
          <w:szCs w:val="18"/>
          <w:vertAlign w:val="superscript"/>
        </w:rPr>
        <w:footnoteRef/>
      </w:r>
      <w:r w:rsidRPr="00DC0FFC">
        <w:rPr>
          <w:rFonts w:ascii="Amnesty Trade Gothic" w:hAnsi="Amnesty Trade Gothic"/>
          <w:sz w:val="18"/>
          <w:szCs w:val="18"/>
        </w:rPr>
        <w:t xml:space="preserve"> Cf. article 3 of the UN Convention on the Rights of the Child.</w:t>
      </w:r>
    </w:p>
  </w:footnote>
  <w:footnote w:id="3">
    <w:p w14:paraId="3301A550" w14:textId="58D11F26" w:rsidR="00EA5E0E" w:rsidRPr="00DC0FFC" w:rsidRDefault="00EA5E0E">
      <w:pPr>
        <w:pStyle w:val="FootnoteText"/>
        <w:rPr>
          <w:rFonts w:ascii="Amnesty Trade Gothic" w:hAnsi="Amnesty Trade Gothic"/>
          <w:sz w:val="18"/>
          <w:szCs w:val="18"/>
          <w:lang w:val="en-GB"/>
        </w:rPr>
      </w:pPr>
      <w:r w:rsidRPr="00DC0FFC">
        <w:rPr>
          <w:rStyle w:val="FootnoteReference"/>
          <w:rFonts w:ascii="Amnesty Trade Gothic" w:hAnsi="Amnesty Trade Gothic"/>
          <w:sz w:val="18"/>
          <w:szCs w:val="18"/>
        </w:rPr>
        <w:footnoteRef/>
      </w:r>
      <w:r w:rsidRPr="00DC0FFC">
        <w:rPr>
          <w:rFonts w:ascii="Amnesty Trade Gothic" w:hAnsi="Amnesty Trade Gothic"/>
          <w:sz w:val="18"/>
          <w:szCs w:val="18"/>
        </w:rPr>
        <w:t xml:space="preserve"> </w:t>
      </w:r>
      <w:r w:rsidRPr="00DC0FFC">
        <w:rPr>
          <w:rFonts w:ascii="Amnesty Trade Gothic" w:hAnsi="Amnesty Trade Gothic"/>
          <w:sz w:val="18"/>
          <w:szCs w:val="18"/>
          <w:lang w:val="en-GB"/>
        </w:rPr>
        <w:t xml:space="preserve">Recs 120.183 and 120.184 (Austria and Iceland). </w:t>
      </w:r>
    </w:p>
  </w:footnote>
  <w:footnote w:id="4">
    <w:p w14:paraId="5931F630" w14:textId="32FB970E" w:rsidR="00F346AB" w:rsidRPr="00DC0FFC" w:rsidRDefault="00F346AB" w:rsidP="000373AD">
      <w:pPr>
        <w:pStyle w:val="FootnoteText"/>
        <w:rPr>
          <w:rFonts w:ascii="Amnesty Trade Gothic" w:hAnsi="Amnesty Trade Gothic" w:cs="Amnesty Trade Gothic"/>
          <w:color w:val="000000"/>
          <w:sz w:val="18"/>
          <w:szCs w:val="18"/>
        </w:rPr>
      </w:pPr>
      <w:r w:rsidRPr="00DC0FFC">
        <w:rPr>
          <w:rFonts w:ascii="Amnesty Trade Gothic" w:hAnsi="Amnesty Trade Gothic" w:cs="Amnesty Trade Gothic"/>
          <w:color w:val="000000"/>
          <w:sz w:val="18"/>
          <w:szCs w:val="18"/>
        </w:rPr>
        <w:footnoteRef/>
      </w:r>
      <w:r w:rsidRPr="00DC0FFC">
        <w:rPr>
          <w:rFonts w:ascii="Amnesty Trade Gothic" w:hAnsi="Amnesty Trade Gothic" w:cs="Amnesty Trade Gothic"/>
          <w:color w:val="000000"/>
          <w:sz w:val="18"/>
          <w:szCs w:val="18"/>
        </w:rPr>
        <w:t xml:space="preserve"> A/HRC/WG.6/24/L.7, recommendations 121.185 (Greece), 121.186 (Guatemala), 121.187 (Portugal), 121.188 (Turkey), 121.189 (Argentina), 121.190 (Bahrain), 121.191 (Brazil), 121.192 (Ireland).</w:t>
      </w:r>
    </w:p>
  </w:footnote>
  <w:footnote w:id="5">
    <w:p w14:paraId="4FC44B96" w14:textId="4431C03A" w:rsidR="00055084" w:rsidRPr="00DC0FFC" w:rsidRDefault="00055084">
      <w:pPr>
        <w:pStyle w:val="FootnoteText"/>
        <w:rPr>
          <w:rFonts w:ascii="Amnesty Trade Gothic" w:hAnsi="Amnesty Trade Gothic"/>
          <w:sz w:val="18"/>
          <w:szCs w:val="18"/>
          <w:lang w:val="en-GB"/>
        </w:rPr>
      </w:pPr>
      <w:r w:rsidRPr="00DC0FFC">
        <w:rPr>
          <w:rStyle w:val="FootnoteReference"/>
          <w:rFonts w:ascii="Amnesty Trade Gothic" w:hAnsi="Amnesty Trade Gothic"/>
          <w:sz w:val="18"/>
          <w:szCs w:val="18"/>
        </w:rPr>
        <w:footnoteRef/>
      </w:r>
      <w:r w:rsidRPr="00DC0FFC">
        <w:rPr>
          <w:rFonts w:ascii="Amnesty Trade Gothic" w:hAnsi="Amnesty Trade Gothic"/>
          <w:sz w:val="18"/>
          <w:szCs w:val="18"/>
        </w:rPr>
        <w:t xml:space="preserve"> </w:t>
      </w:r>
      <w:r w:rsidRPr="00DC0FFC">
        <w:rPr>
          <w:rFonts w:ascii="Amnesty Trade Gothic" w:hAnsi="Amnesty Trade Gothic"/>
          <w:sz w:val="18"/>
          <w:szCs w:val="18"/>
          <w:lang w:val="en-GB"/>
        </w:rPr>
        <w:t xml:space="preserve">Rec 120.31-120.33 (Norway, Spain, Iceland). </w:t>
      </w:r>
    </w:p>
  </w:footnote>
  <w:footnote w:id="6">
    <w:p w14:paraId="044B9A2D" w14:textId="1296EEC2" w:rsidR="00345518" w:rsidRPr="00DC0FFC" w:rsidRDefault="00345518">
      <w:pPr>
        <w:pStyle w:val="FootnoteText"/>
        <w:rPr>
          <w:rFonts w:ascii="Amnesty Trade Gothic" w:hAnsi="Amnesty Trade Gothic"/>
          <w:sz w:val="18"/>
          <w:szCs w:val="18"/>
          <w:lang w:val="en-GB"/>
        </w:rPr>
      </w:pPr>
      <w:r w:rsidRPr="00DC0FFC">
        <w:rPr>
          <w:rStyle w:val="FootnoteReference"/>
          <w:rFonts w:ascii="Amnesty Trade Gothic" w:hAnsi="Amnesty Trade Gothic"/>
          <w:sz w:val="18"/>
          <w:szCs w:val="18"/>
        </w:rPr>
        <w:footnoteRef/>
      </w:r>
      <w:r w:rsidRPr="00DC0FFC">
        <w:rPr>
          <w:rFonts w:ascii="Amnesty Trade Gothic" w:hAnsi="Amnesty Trade Gothic"/>
          <w:sz w:val="18"/>
          <w:szCs w:val="18"/>
        </w:rPr>
        <w:t xml:space="preserve"> </w:t>
      </w:r>
      <w:r w:rsidRPr="00DC0FFC">
        <w:rPr>
          <w:rFonts w:ascii="Amnesty Trade Gothic" w:hAnsi="Amnesty Trade Gothic"/>
          <w:sz w:val="18"/>
          <w:szCs w:val="18"/>
          <w:lang w:val="en-GB"/>
        </w:rPr>
        <w:t xml:space="preserve">Rec 120.142 (Iceland).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29A9" w14:textId="77777777" w:rsidR="00F346AB" w:rsidRDefault="00F346A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9C9F" w14:textId="77777777" w:rsidR="00F346AB" w:rsidRDefault="00F346AB" w:rsidP="004F55F4">
    <w:pPr>
      <w:jc w:val="center"/>
    </w:pPr>
    <w:r>
      <w:rPr>
        <w:noProof/>
        <w:lang w:val="es-ES" w:eastAsia="es-ES"/>
      </w:rPr>
      <w:drawing>
        <wp:inline distT="0" distB="0" distL="0" distR="0" wp14:anchorId="746C349A" wp14:editId="762AF932">
          <wp:extent cx="3248025" cy="866775"/>
          <wp:effectExtent l="0" t="0" r="9525" b="9525"/>
          <wp:docPr id="1" name="Picture 1" descr="AMN_ENG_C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_ENG_CO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866775"/>
                  </a:xfrm>
                  <a:prstGeom prst="rect">
                    <a:avLst/>
                  </a:prstGeom>
                  <a:noFill/>
                  <a:ln>
                    <a:noFill/>
                  </a:ln>
                </pic:spPr>
              </pic:pic>
            </a:graphicData>
          </a:graphic>
        </wp:inline>
      </w:drawing>
    </w:r>
  </w:p>
  <w:p w14:paraId="19EE3377" w14:textId="77777777" w:rsidR="00F346AB" w:rsidRPr="009C2A24" w:rsidRDefault="00F346AB" w:rsidP="004F55F4"/>
  <w:p w14:paraId="62391C71" w14:textId="77777777" w:rsidR="00F346AB" w:rsidRDefault="00F346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510"/>
    <w:multiLevelType w:val="hybridMultilevel"/>
    <w:tmpl w:val="60B205E6"/>
    <w:lvl w:ilvl="0" w:tplc="06008D36">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F0406"/>
    <w:multiLevelType w:val="hybridMultilevel"/>
    <w:tmpl w:val="2DF459D6"/>
    <w:lvl w:ilvl="0" w:tplc="DA82571A">
      <w:numFmt w:val="bullet"/>
      <w:lvlText w:val="-"/>
      <w:lvlJc w:val="left"/>
      <w:pPr>
        <w:tabs>
          <w:tab w:val="num" w:pos="360"/>
        </w:tabs>
        <w:ind w:left="360" w:hanging="360"/>
      </w:pPr>
      <w:rPr>
        <w:rFonts w:ascii="Amnesty Trade Gothic" w:eastAsia="SimSun" w:hAnsi="Amnesty Trade Gothic"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0176C"/>
    <w:multiLevelType w:val="hybridMultilevel"/>
    <w:tmpl w:val="CC44E698"/>
    <w:lvl w:ilvl="0" w:tplc="DA82571A">
      <w:numFmt w:val="bullet"/>
      <w:lvlText w:val="-"/>
      <w:lvlJc w:val="left"/>
      <w:pPr>
        <w:tabs>
          <w:tab w:val="num" w:pos="360"/>
        </w:tabs>
        <w:ind w:left="360" w:hanging="360"/>
      </w:pPr>
      <w:rPr>
        <w:rFonts w:ascii="Amnesty Trade Gothic" w:eastAsia="SimSun" w:hAnsi="Amnesty Trade Gothic" w:hint="default"/>
      </w:rPr>
    </w:lvl>
    <w:lvl w:ilvl="1" w:tplc="8AFEB4B2">
      <w:start w:val="1"/>
      <w:numFmt w:val="bullet"/>
      <w:lvlText w:val=""/>
      <w:lvlJc w:val="left"/>
      <w:pPr>
        <w:tabs>
          <w:tab w:val="num" w:pos="1872"/>
        </w:tabs>
        <w:ind w:left="1872" w:hanging="79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40E58"/>
    <w:multiLevelType w:val="hybridMultilevel"/>
    <w:tmpl w:val="45A68828"/>
    <w:lvl w:ilvl="0" w:tplc="FA2282EA">
      <w:start w:val="1"/>
      <w:numFmt w:val="decimal"/>
      <w:lvlText w:val="%1."/>
      <w:lvlJc w:val="left"/>
      <w:pPr>
        <w:tabs>
          <w:tab w:val="num" w:pos="2835"/>
        </w:tabs>
        <w:ind w:left="2268" w:firstLine="0"/>
      </w:pPr>
      <w:rPr>
        <w:rFonts w:hint="default"/>
        <w:b w:val="0"/>
        <w:bCs w:val="0"/>
        <w:i w:val="0"/>
        <w:i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4"/>
    <w:rsid w:val="00003438"/>
    <w:rsid w:val="000056D9"/>
    <w:rsid w:val="00014DCB"/>
    <w:rsid w:val="00016B4D"/>
    <w:rsid w:val="00032289"/>
    <w:rsid w:val="0003476A"/>
    <w:rsid w:val="00034EF2"/>
    <w:rsid w:val="000373AD"/>
    <w:rsid w:val="00045AD0"/>
    <w:rsid w:val="00054B42"/>
    <w:rsid w:val="00055084"/>
    <w:rsid w:val="00057DD1"/>
    <w:rsid w:val="00061F8B"/>
    <w:rsid w:val="000826C3"/>
    <w:rsid w:val="00090AE1"/>
    <w:rsid w:val="000A01F0"/>
    <w:rsid w:val="000A38FF"/>
    <w:rsid w:val="000A3ED6"/>
    <w:rsid w:val="000A406E"/>
    <w:rsid w:val="000A48B6"/>
    <w:rsid w:val="000A7023"/>
    <w:rsid w:val="000B1B4F"/>
    <w:rsid w:val="000B3352"/>
    <w:rsid w:val="000C4F5A"/>
    <w:rsid w:val="000C527C"/>
    <w:rsid w:val="000E2CF0"/>
    <w:rsid w:val="000E405F"/>
    <w:rsid w:val="000F3C75"/>
    <w:rsid w:val="000F532D"/>
    <w:rsid w:val="000F62AB"/>
    <w:rsid w:val="000F65F6"/>
    <w:rsid w:val="001002B2"/>
    <w:rsid w:val="00102AF9"/>
    <w:rsid w:val="00120CAC"/>
    <w:rsid w:val="001232E7"/>
    <w:rsid w:val="0012771A"/>
    <w:rsid w:val="00145C38"/>
    <w:rsid w:val="00156281"/>
    <w:rsid w:val="001709EA"/>
    <w:rsid w:val="00171FF1"/>
    <w:rsid w:val="00173698"/>
    <w:rsid w:val="00174CFA"/>
    <w:rsid w:val="00177FA4"/>
    <w:rsid w:val="001830F1"/>
    <w:rsid w:val="00191517"/>
    <w:rsid w:val="0019289C"/>
    <w:rsid w:val="001A6926"/>
    <w:rsid w:val="001B0635"/>
    <w:rsid w:val="001F1C3A"/>
    <w:rsid w:val="002001FF"/>
    <w:rsid w:val="00206E55"/>
    <w:rsid w:val="0020711A"/>
    <w:rsid w:val="002201E5"/>
    <w:rsid w:val="00230172"/>
    <w:rsid w:val="002303A5"/>
    <w:rsid w:val="0023209E"/>
    <w:rsid w:val="0023315D"/>
    <w:rsid w:val="00242C38"/>
    <w:rsid w:val="00260F28"/>
    <w:rsid w:val="00273ACD"/>
    <w:rsid w:val="00277893"/>
    <w:rsid w:val="00280345"/>
    <w:rsid w:val="002A6E37"/>
    <w:rsid w:val="002B04C8"/>
    <w:rsid w:val="002B5872"/>
    <w:rsid w:val="002B74C2"/>
    <w:rsid w:val="002D635A"/>
    <w:rsid w:val="002E7FC5"/>
    <w:rsid w:val="002F46BC"/>
    <w:rsid w:val="002F685C"/>
    <w:rsid w:val="00306FE7"/>
    <w:rsid w:val="00311E8D"/>
    <w:rsid w:val="00326465"/>
    <w:rsid w:val="00330DCB"/>
    <w:rsid w:val="00337B10"/>
    <w:rsid w:val="00345518"/>
    <w:rsid w:val="00352ADC"/>
    <w:rsid w:val="00372735"/>
    <w:rsid w:val="00374B93"/>
    <w:rsid w:val="00377A7D"/>
    <w:rsid w:val="00391D17"/>
    <w:rsid w:val="003922D7"/>
    <w:rsid w:val="00396239"/>
    <w:rsid w:val="003A495C"/>
    <w:rsid w:val="003A7D48"/>
    <w:rsid w:val="003B2803"/>
    <w:rsid w:val="003B2E02"/>
    <w:rsid w:val="003D2CB0"/>
    <w:rsid w:val="00400053"/>
    <w:rsid w:val="00401D65"/>
    <w:rsid w:val="00403606"/>
    <w:rsid w:val="00415024"/>
    <w:rsid w:val="0042356D"/>
    <w:rsid w:val="00424C13"/>
    <w:rsid w:val="004305AB"/>
    <w:rsid w:val="00431FA7"/>
    <w:rsid w:val="0043749B"/>
    <w:rsid w:val="00443F24"/>
    <w:rsid w:val="00443F3B"/>
    <w:rsid w:val="0048331E"/>
    <w:rsid w:val="00487CDA"/>
    <w:rsid w:val="004A6183"/>
    <w:rsid w:val="004B38B0"/>
    <w:rsid w:val="004C1B5E"/>
    <w:rsid w:val="004D290D"/>
    <w:rsid w:val="004E1475"/>
    <w:rsid w:val="004F49C5"/>
    <w:rsid w:val="004F55F4"/>
    <w:rsid w:val="0051005C"/>
    <w:rsid w:val="00520718"/>
    <w:rsid w:val="0052136C"/>
    <w:rsid w:val="00532DD7"/>
    <w:rsid w:val="00537F10"/>
    <w:rsid w:val="005539A9"/>
    <w:rsid w:val="00563A53"/>
    <w:rsid w:val="00563A9D"/>
    <w:rsid w:val="00565FE3"/>
    <w:rsid w:val="00570197"/>
    <w:rsid w:val="005732BF"/>
    <w:rsid w:val="0057720E"/>
    <w:rsid w:val="005814EE"/>
    <w:rsid w:val="0058282C"/>
    <w:rsid w:val="005832F2"/>
    <w:rsid w:val="00592294"/>
    <w:rsid w:val="005E0161"/>
    <w:rsid w:val="005E103D"/>
    <w:rsid w:val="005E3076"/>
    <w:rsid w:val="005E7A03"/>
    <w:rsid w:val="00600B80"/>
    <w:rsid w:val="00607B3D"/>
    <w:rsid w:val="0064604E"/>
    <w:rsid w:val="00663E47"/>
    <w:rsid w:val="00665C2E"/>
    <w:rsid w:val="0066607D"/>
    <w:rsid w:val="00667A4C"/>
    <w:rsid w:val="00672D48"/>
    <w:rsid w:val="0068196A"/>
    <w:rsid w:val="00683D8E"/>
    <w:rsid w:val="00696EB7"/>
    <w:rsid w:val="006A4672"/>
    <w:rsid w:val="006A5FD3"/>
    <w:rsid w:val="006C75B1"/>
    <w:rsid w:val="006E3CC0"/>
    <w:rsid w:val="006E47FF"/>
    <w:rsid w:val="006E7599"/>
    <w:rsid w:val="006F399E"/>
    <w:rsid w:val="006F3C26"/>
    <w:rsid w:val="006F415E"/>
    <w:rsid w:val="0071642C"/>
    <w:rsid w:val="00716787"/>
    <w:rsid w:val="0072128C"/>
    <w:rsid w:val="0072508B"/>
    <w:rsid w:val="0074292B"/>
    <w:rsid w:val="007629EF"/>
    <w:rsid w:val="00780A8D"/>
    <w:rsid w:val="00784F19"/>
    <w:rsid w:val="00790955"/>
    <w:rsid w:val="00792282"/>
    <w:rsid w:val="007928E7"/>
    <w:rsid w:val="0079670D"/>
    <w:rsid w:val="00797B50"/>
    <w:rsid w:val="007A436F"/>
    <w:rsid w:val="007A4AD8"/>
    <w:rsid w:val="007B3ECD"/>
    <w:rsid w:val="007C13A3"/>
    <w:rsid w:val="007C15F4"/>
    <w:rsid w:val="007C4EEB"/>
    <w:rsid w:val="007D75A0"/>
    <w:rsid w:val="007D7DA8"/>
    <w:rsid w:val="007E482A"/>
    <w:rsid w:val="007E6998"/>
    <w:rsid w:val="007F2F8E"/>
    <w:rsid w:val="00805EEA"/>
    <w:rsid w:val="008264D8"/>
    <w:rsid w:val="0082662A"/>
    <w:rsid w:val="00832254"/>
    <w:rsid w:val="008377AD"/>
    <w:rsid w:val="00842BE1"/>
    <w:rsid w:val="00846242"/>
    <w:rsid w:val="00846915"/>
    <w:rsid w:val="00856BC9"/>
    <w:rsid w:val="00862721"/>
    <w:rsid w:val="00875E31"/>
    <w:rsid w:val="008775D6"/>
    <w:rsid w:val="0088255D"/>
    <w:rsid w:val="0088334B"/>
    <w:rsid w:val="008868FE"/>
    <w:rsid w:val="0088781D"/>
    <w:rsid w:val="00893C08"/>
    <w:rsid w:val="008A34C4"/>
    <w:rsid w:val="008A4423"/>
    <w:rsid w:val="008A5AA1"/>
    <w:rsid w:val="008A7DB7"/>
    <w:rsid w:val="008B3DA6"/>
    <w:rsid w:val="008D2102"/>
    <w:rsid w:val="008D26EA"/>
    <w:rsid w:val="008D3826"/>
    <w:rsid w:val="008D47B4"/>
    <w:rsid w:val="008D4B1E"/>
    <w:rsid w:val="008D69A2"/>
    <w:rsid w:val="008F0263"/>
    <w:rsid w:val="008F4103"/>
    <w:rsid w:val="008F4615"/>
    <w:rsid w:val="00902BB6"/>
    <w:rsid w:val="009067AC"/>
    <w:rsid w:val="00915530"/>
    <w:rsid w:val="0092439E"/>
    <w:rsid w:val="00946D6B"/>
    <w:rsid w:val="00947BCE"/>
    <w:rsid w:val="00952B27"/>
    <w:rsid w:val="00965487"/>
    <w:rsid w:val="009758C6"/>
    <w:rsid w:val="00975E7F"/>
    <w:rsid w:val="00981CFF"/>
    <w:rsid w:val="009859FF"/>
    <w:rsid w:val="00985F4F"/>
    <w:rsid w:val="0098622F"/>
    <w:rsid w:val="00992F60"/>
    <w:rsid w:val="009B18C7"/>
    <w:rsid w:val="009C2A24"/>
    <w:rsid w:val="009C3E24"/>
    <w:rsid w:val="009C5EF5"/>
    <w:rsid w:val="009D1C32"/>
    <w:rsid w:val="009D454E"/>
    <w:rsid w:val="009D6173"/>
    <w:rsid w:val="009D7542"/>
    <w:rsid w:val="00A03197"/>
    <w:rsid w:val="00A13CC5"/>
    <w:rsid w:val="00A17D26"/>
    <w:rsid w:val="00A2531B"/>
    <w:rsid w:val="00A35BDF"/>
    <w:rsid w:val="00A423E0"/>
    <w:rsid w:val="00A5295D"/>
    <w:rsid w:val="00A64CBA"/>
    <w:rsid w:val="00A73A79"/>
    <w:rsid w:val="00A972CE"/>
    <w:rsid w:val="00AA5A17"/>
    <w:rsid w:val="00AB05C5"/>
    <w:rsid w:val="00AB503D"/>
    <w:rsid w:val="00AB757B"/>
    <w:rsid w:val="00AB7762"/>
    <w:rsid w:val="00AD5531"/>
    <w:rsid w:val="00AE0336"/>
    <w:rsid w:val="00AE33EF"/>
    <w:rsid w:val="00AF5B7C"/>
    <w:rsid w:val="00AF63CC"/>
    <w:rsid w:val="00AF6E57"/>
    <w:rsid w:val="00B279F5"/>
    <w:rsid w:val="00B33992"/>
    <w:rsid w:val="00B533AF"/>
    <w:rsid w:val="00B54489"/>
    <w:rsid w:val="00B60F9C"/>
    <w:rsid w:val="00B63F5D"/>
    <w:rsid w:val="00B7056E"/>
    <w:rsid w:val="00B7513D"/>
    <w:rsid w:val="00B817C8"/>
    <w:rsid w:val="00B83BE9"/>
    <w:rsid w:val="00B9013F"/>
    <w:rsid w:val="00B92FC1"/>
    <w:rsid w:val="00B94661"/>
    <w:rsid w:val="00BB3790"/>
    <w:rsid w:val="00BD07B9"/>
    <w:rsid w:val="00BD5E46"/>
    <w:rsid w:val="00BE231E"/>
    <w:rsid w:val="00BE32DF"/>
    <w:rsid w:val="00BF2F38"/>
    <w:rsid w:val="00C1584E"/>
    <w:rsid w:val="00C34A02"/>
    <w:rsid w:val="00C358B2"/>
    <w:rsid w:val="00C407A9"/>
    <w:rsid w:val="00C4101A"/>
    <w:rsid w:val="00C44920"/>
    <w:rsid w:val="00C44CE0"/>
    <w:rsid w:val="00C92D68"/>
    <w:rsid w:val="00C96162"/>
    <w:rsid w:val="00CA133F"/>
    <w:rsid w:val="00CA25CB"/>
    <w:rsid w:val="00CB3955"/>
    <w:rsid w:val="00CC3904"/>
    <w:rsid w:val="00CC4C6B"/>
    <w:rsid w:val="00CC5370"/>
    <w:rsid w:val="00CE6DAA"/>
    <w:rsid w:val="00D112CA"/>
    <w:rsid w:val="00D11DED"/>
    <w:rsid w:val="00D20041"/>
    <w:rsid w:val="00D35B22"/>
    <w:rsid w:val="00D4445C"/>
    <w:rsid w:val="00D53368"/>
    <w:rsid w:val="00D540F4"/>
    <w:rsid w:val="00D655D0"/>
    <w:rsid w:val="00D65C19"/>
    <w:rsid w:val="00D76ED1"/>
    <w:rsid w:val="00D7764D"/>
    <w:rsid w:val="00D806C8"/>
    <w:rsid w:val="00D85A6F"/>
    <w:rsid w:val="00D93E62"/>
    <w:rsid w:val="00D94033"/>
    <w:rsid w:val="00D94302"/>
    <w:rsid w:val="00D95D5F"/>
    <w:rsid w:val="00DA11C4"/>
    <w:rsid w:val="00DA66DC"/>
    <w:rsid w:val="00DB3EEC"/>
    <w:rsid w:val="00DC0FFC"/>
    <w:rsid w:val="00DC4545"/>
    <w:rsid w:val="00DC7878"/>
    <w:rsid w:val="00DD0108"/>
    <w:rsid w:val="00DF14B3"/>
    <w:rsid w:val="00DF6BE4"/>
    <w:rsid w:val="00E006BC"/>
    <w:rsid w:val="00E05C1D"/>
    <w:rsid w:val="00E113ED"/>
    <w:rsid w:val="00E13691"/>
    <w:rsid w:val="00E14739"/>
    <w:rsid w:val="00E201CD"/>
    <w:rsid w:val="00E21042"/>
    <w:rsid w:val="00E23363"/>
    <w:rsid w:val="00E43DC7"/>
    <w:rsid w:val="00E50B16"/>
    <w:rsid w:val="00E60743"/>
    <w:rsid w:val="00E60D86"/>
    <w:rsid w:val="00E628B0"/>
    <w:rsid w:val="00E6327C"/>
    <w:rsid w:val="00E64743"/>
    <w:rsid w:val="00E939E3"/>
    <w:rsid w:val="00E96848"/>
    <w:rsid w:val="00EA5E0E"/>
    <w:rsid w:val="00EB26F2"/>
    <w:rsid w:val="00EB3B2F"/>
    <w:rsid w:val="00EB5D70"/>
    <w:rsid w:val="00EB62D0"/>
    <w:rsid w:val="00EB703E"/>
    <w:rsid w:val="00EC06B0"/>
    <w:rsid w:val="00EC60F1"/>
    <w:rsid w:val="00ED2C48"/>
    <w:rsid w:val="00ED56F7"/>
    <w:rsid w:val="00EF1170"/>
    <w:rsid w:val="00EF2674"/>
    <w:rsid w:val="00EF7647"/>
    <w:rsid w:val="00F01ECA"/>
    <w:rsid w:val="00F02A47"/>
    <w:rsid w:val="00F1636C"/>
    <w:rsid w:val="00F16972"/>
    <w:rsid w:val="00F171BB"/>
    <w:rsid w:val="00F2695E"/>
    <w:rsid w:val="00F346AB"/>
    <w:rsid w:val="00F37668"/>
    <w:rsid w:val="00F42A32"/>
    <w:rsid w:val="00F449C9"/>
    <w:rsid w:val="00F52D35"/>
    <w:rsid w:val="00F53FC7"/>
    <w:rsid w:val="00F707DB"/>
    <w:rsid w:val="00F73E3C"/>
    <w:rsid w:val="00F8134A"/>
    <w:rsid w:val="00FA1718"/>
    <w:rsid w:val="00FA3F51"/>
    <w:rsid w:val="00FB0061"/>
    <w:rsid w:val="00FB156C"/>
    <w:rsid w:val="00FB3D71"/>
    <w:rsid w:val="00FB702A"/>
    <w:rsid w:val="00FD11C8"/>
    <w:rsid w:val="00FD66F3"/>
    <w:rsid w:val="00FD7FAE"/>
    <w:rsid w:val="00FE2987"/>
    <w:rsid w:val="00FE3473"/>
    <w:rsid w:val="00FE6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560BA82"/>
  <w15:docId w15:val="{5FADEA30-F7C5-4564-863E-49C9C943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D"/>
    <w:pPr>
      <w:suppressAutoHyphens/>
    </w:pPr>
    <w:rPr>
      <w:sz w:val="24"/>
      <w:szCs w:val="24"/>
      <w:lang w:val="en-US" w:eastAsia="ar-SA"/>
    </w:rPr>
  </w:style>
  <w:style w:type="paragraph" w:styleId="Heading3">
    <w:name w:val="heading 3"/>
    <w:basedOn w:val="Normal"/>
    <w:link w:val="Heading3Char"/>
    <w:uiPriority w:val="99"/>
    <w:qFormat/>
    <w:rsid w:val="00E6327C"/>
    <w:pPr>
      <w:suppressAutoHyphens w:val="0"/>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6327C"/>
    <w:rPr>
      <w:rFonts w:cs="Times New Roman"/>
      <w:b/>
      <w:bCs/>
      <w:sz w:val="27"/>
      <w:szCs w:val="27"/>
    </w:rPr>
  </w:style>
  <w:style w:type="character" w:customStyle="1" w:styleId="WW8Num1z0">
    <w:name w:val="WW8Num1z0"/>
    <w:uiPriority w:val="99"/>
    <w:rsid w:val="00563A9D"/>
    <w:rPr>
      <w:rFonts w:ascii="Symbol" w:hAnsi="Symbol"/>
    </w:rPr>
  </w:style>
  <w:style w:type="character" w:customStyle="1" w:styleId="WW8Num1z1">
    <w:name w:val="WW8Num1z1"/>
    <w:uiPriority w:val="99"/>
    <w:rsid w:val="00563A9D"/>
    <w:rPr>
      <w:rFonts w:ascii="Courier New" w:hAnsi="Courier New"/>
    </w:rPr>
  </w:style>
  <w:style w:type="character" w:customStyle="1" w:styleId="WW8Num1z2">
    <w:name w:val="WW8Num1z2"/>
    <w:uiPriority w:val="99"/>
    <w:rsid w:val="00563A9D"/>
    <w:rPr>
      <w:rFonts w:ascii="Wingdings" w:hAnsi="Wingdings"/>
    </w:rPr>
  </w:style>
  <w:style w:type="character" w:customStyle="1" w:styleId="WW8Num2z0">
    <w:name w:val="WW8Num2z0"/>
    <w:uiPriority w:val="99"/>
    <w:rsid w:val="00563A9D"/>
    <w:rPr>
      <w:rFonts w:ascii="Symbol" w:hAnsi="Symbol"/>
    </w:rPr>
  </w:style>
  <w:style w:type="character" w:customStyle="1" w:styleId="WW8Num2z1">
    <w:name w:val="WW8Num2z1"/>
    <w:uiPriority w:val="99"/>
    <w:rsid w:val="00563A9D"/>
    <w:rPr>
      <w:rFonts w:ascii="Courier New" w:hAnsi="Courier New"/>
    </w:rPr>
  </w:style>
  <w:style w:type="character" w:customStyle="1" w:styleId="WW8Num2z2">
    <w:name w:val="WW8Num2z2"/>
    <w:uiPriority w:val="99"/>
    <w:rsid w:val="00563A9D"/>
    <w:rPr>
      <w:rFonts w:ascii="Wingdings" w:hAnsi="Wingdings"/>
    </w:rPr>
  </w:style>
  <w:style w:type="character" w:customStyle="1" w:styleId="WW8Num3z0">
    <w:name w:val="WW8Num3z0"/>
    <w:uiPriority w:val="99"/>
    <w:rsid w:val="00563A9D"/>
    <w:rPr>
      <w:rFonts w:ascii="Symbol" w:hAnsi="Symbol"/>
    </w:rPr>
  </w:style>
  <w:style w:type="character" w:customStyle="1" w:styleId="WW8Num3z1">
    <w:name w:val="WW8Num3z1"/>
    <w:uiPriority w:val="99"/>
    <w:rsid w:val="00563A9D"/>
    <w:rPr>
      <w:rFonts w:ascii="Courier New" w:hAnsi="Courier New"/>
    </w:rPr>
  </w:style>
  <w:style w:type="character" w:customStyle="1" w:styleId="WW8Num3z2">
    <w:name w:val="WW8Num3z2"/>
    <w:uiPriority w:val="99"/>
    <w:rsid w:val="00563A9D"/>
    <w:rPr>
      <w:rFonts w:ascii="Wingdings" w:hAnsi="Wingdings"/>
    </w:rPr>
  </w:style>
  <w:style w:type="character" w:customStyle="1" w:styleId="WW8Num4z0">
    <w:name w:val="WW8Num4z0"/>
    <w:uiPriority w:val="99"/>
    <w:rsid w:val="00563A9D"/>
    <w:rPr>
      <w:rFonts w:ascii="Symbol" w:hAnsi="Symbol"/>
    </w:rPr>
  </w:style>
  <w:style w:type="character" w:customStyle="1" w:styleId="WW8Num4z1">
    <w:name w:val="WW8Num4z1"/>
    <w:uiPriority w:val="99"/>
    <w:rsid w:val="00563A9D"/>
    <w:rPr>
      <w:rFonts w:ascii="Courier New" w:hAnsi="Courier New"/>
    </w:rPr>
  </w:style>
  <w:style w:type="character" w:customStyle="1" w:styleId="WW8Num4z2">
    <w:name w:val="WW8Num4z2"/>
    <w:uiPriority w:val="99"/>
    <w:rsid w:val="00563A9D"/>
    <w:rPr>
      <w:rFonts w:ascii="Wingdings" w:hAnsi="Wingdings"/>
    </w:rPr>
  </w:style>
  <w:style w:type="character" w:customStyle="1" w:styleId="WW8Num6z0">
    <w:name w:val="WW8Num6z0"/>
    <w:uiPriority w:val="99"/>
    <w:rsid w:val="00563A9D"/>
    <w:rPr>
      <w:rFonts w:ascii="Symbol" w:hAnsi="Symbol"/>
    </w:rPr>
  </w:style>
  <w:style w:type="character" w:customStyle="1" w:styleId="WW8Num6z1">
    <w:name w:val="WW8Num6z1"/>
    <w:uiPriority w:val="99"/>
    <w:rsid w:val="00563A9D"/>
    <w:rPr>
      <w:rFonts w:ascii="Courier New" w:hAnsi="Courier New"/>
    </w:rPr>
  </w:style>
  <w:style w:type="character" w:customStyle="1" w:styleId="WW8Num6z2">
    <w:name w:val="WW8Num6z2"/>
    <w:uiPriority w:val="99"/>
    <w:rsid w:val="00563A9D"/>
    <w:rPr>
      <w:rFonts w:ascii="Wingdings" w:hAnsi="Wingdings"/>
    </w:rPr>
  </w:style>
  <w:style w:type="character" w:customStyle="1" w:styleId="WW8Num8z0">
    <w:name w:val="WW8Num8z0"/>
    <w:uiPriority w:val="99"/>
    <w:rsid w:val="00563A9D"/>
    <w:rPr>
      <w:rFonts w:ascii="Symbol" w:hAnsi="Symbol"/>
    </w:rPr>
  </w:style>
  <w:style w:type="character" w:customStyle="1" w:styleId="WW8Num8z1">
    <w:name w:val="WW8Num8z1"/>
    <w:uiPriority w:val="99"/>
    <w:rsid w:val="00563A9D"/>
    <w:rPr>
      <w:rFonts w:ascii="Courier New" w:hAnsi="Courier New"/>
    </w:rPr>
  </w:style>
  <w:style w:type="character" w:customStyle="1" w:styleId="WW8Num8z2">
    <w:name w:val="WW8Num8z2"/>
    <w:uiPriority w:val="99"/>
    <w:rsid w:val="00563A9D"/>
    <w:rPr>
      <w:rFonts w:ascii="Wingdings" w:hAnsi="Wingdings"/>
    </w:rPr>
  </w:style>
  <w:style w:type="character" w:customStyle="1" w:styleId="WW8Num9z0">
    <w:name w:val="WW8Num9z0"/>
    <w:uiPriority w:val="99"/>
    <w:rsid w:val="00563A9D"/>
    <w:rPr>
      <w:rFonts w:ascii="Symbol" w:hAnsi="Symbol"/>
    </w:rPr>
  </w:style>
  <w:style w:type="character" w:customStyle="1" w:styleId="WW8Num9z1">
    <w:name w:val="WW8Num9z1"/>
    <w:uiPriority w:val="99"/>
    <w:rsid w:val="00563A9D"/>
    <w:rPr>
      <w:rFonts w:ascii="Courier New" w:hAnsi="Courier New"/>
    </w:rPr>
  </w:style>
  <w:style w:type="character" w:customStyle="1" w:styleId="WW8Num9z2">
    <w:name w:val="WW8Num9z2"/>
    <w:uiPriority w:val="99"/>
    <w:rsid w:val="00563A9D"/>
    <w:rPr>
      <w:rFonts w:ascii="Wingdings" w:hAnsi="Wingdings"/>
    </w:rPr>
  </w:style>
  <w:style w:type="character" w:customStyle="1" w:styleId="WW8Num10z0">
    <w:name w:val="WW8Num10z0"/>
    <w:uiPriority w:val="99"/>
    <w:rsid w:val="00563A9D"/>
    <w:rPr>
      <w:rFonts w:ascii="Symbol" w:hAnsi="Symbol"/>
    </w:rPr>
  </w:style>
  <w:style w:type="character" w:customStyle="1" w:styleId="WW8Num10z1">
    <w:name w:val="WW8Num10z1"/>
    <w:uiPriority w:val="99"/>
    <w:rsid w:val="00563A9D"/>
    <w:rPr>
      <w:rFonts w:ascii="Courier New" w:hAnsi="Courier New"/>
    </w:rPr>
  </w:style>
  <w:style w:type="character" w:customStyle="1" w:styleId="WW8Num10z2">
    <w:name w:val="WW8Num10z2"/>
    <w:uiPriority w:val="99"/>
    <w:rsid w:val="00563A9D"/>
    <w:rPr>
      <w:rFonts w:ascii="Wingdings" w:hAnsi="Wingdings"/>
    </w:rPr>
  </w:style>
  <w:style w:type="character" w:customStyle="1" w:styleId="WW8Num11z0">
    <w:name w:val="WW8Num11z0"/>
    <w:uiPriority w:val="99"/>
    <w:rsid w:val="00563A9D"/>
    <w:rPr>
      <w:rFonts w:ascii="Symbol" w:hAnsi="Symbol"/>
    </w:rPr>
  </w:style>
  <w:style w:type="character" w:customStyle="1" w:styleId="WW8Num11z1">
    <w:name w:val="WW8Num11z1"/>
    <w:uiPriority w:val="99"/>
    <w:rsid w:val="00563A9D"/>
    <w:rPr>
      <w:rFonts w:ascii="Courier New" w:hAnsi="Courier New"/>
    </w:rPr>
  </w:style>
  <w:style w:type="character" w:customStyle="1" w:styleId="WW8Num11z2">
    <w:name w:val="WW8Num11z2"/>
    <w:uiPriority w:val="99"/>
    <w:rsid w:val="00563A9D"/>
    <w:rPr>
      <w:rFonts w:ascii="Wingdings" w:hAnsi="Wingdings"/>
    </w:rPr>
  </w:style>
  <w:style w:type="character" w:customStyle="1" w:styleId="WW8Num12z0">
    <w:name w:val="WW8Num12z0"/>
    <w:uiPriority w:val="99"/>
    <w:rsid w:val="00563A9D"/>
    <w:rPr>
      <w:rFonts w:ascii="Symbol" w:hAnsi="Symbol"/>
    </w:rPr>
  </w:style>
  <w:style w:type="character" w:customStyle="1" w:styleId="WW8Num12z1">
    <w:name w:val="WW8Num12z1"/>
    <w:uiPriority w:val="99"/>
    <w:rsid w:val="00563A9D"/>
    <w:rPr>
      <w:rFonts w:ascii="Courier New" w:hAnsi="Courier New"/>
    </w:rPr>
  </w:style>
  <w:style w:type="character" w:customStyle="1" w:styleId="WW8Num12z2">
    <w:name w:val="WW8Num12z2"/>
    <w:uiPriority w:val="99"/>
    <w:rsid w:val="00563A9D"/>
    <w:rPr>
      <w:rFonts w:ascii="Wingdings" w:hAnsi="Wingdings"/>
    </w:rPr>
  </w:style>
  <w:style w:type="character" w:customStyle="1" w:styleId="WW8Num14z0">
    <w:name w:val="WW8Num14z0"/>
    <w:uiPriority w:val="99"/>
    <w:rsid w:val="00563A9D"/>
    <w:rPr>
      <w:rFonts w:ascii="Symbol" w:hAnsi="Symbol"/>
    </w:rPr>
  </w:style>
  <w:style w:type="character" w:customStyle="1" w:styleId="WW8Num14z1">
    <w:name w:val="WW8Num14z1"/>
    <w:uiPriority w:val="99"/>
    <w:rsid w:val="00563A9D"/>
    <w:rPr>
      <w:rFonts w:ascii="Courier New" w:hAnsi="Courier New"/>
    </w:rPr>
  </w:style>
  <w:style w:type="character" w:customStyle="1" w:styleId="WW8Num14z2">
    <w:name w:val="WW8Num14z2"/>
    <w:uiPriority w:val="99"/>
    <w:rsid w:val="00563A9D"/>
    <w:rPr>
      <w:rFonts w:ascii="Wingdings" w:hAnsi="Wingdings"/>
    </w:rPr>
  </w:style>
  <w:style w:type="character" w:customStyle="1" w:styleId="WW8Num15z0">
    <w:name w:val="WW8Num15z0"/>
    <w:uiPriority w:val="99"/>
    <w:rsid w:val="00563A9D"/>
    <w:rPr>
      <w:rFonts w:ascii="Symbol" w:hAnsi="Symbol"/>
    </w:rPr>
  </w:style>
  <w:style w:type="character" w:customStyle="1" w:styleId="WW8Num15z1">
    <w:name w:val="WW8Num15z1"/>
    <w:uiPriority w:val="99"/>
    <w:rsid w:val="00563A9D"/>
    <w:rPr>
      <w:rFonts w:ascii="Courier New" w:hAnsi="Courier New"/>
    </w:rPr>
  </w:style>
  <w:style w:type="character" w:customStyle="1" w:styleId="WW8Num15z2">
    <w:name w:val="WW8Num15z2"/>
    <w:uiPriority w:val="99"/>
    <w:rsid w:val="00563A9D"/>
    <w:rPr>
      <w:rFonts w:ascii="Wingdings" w:hAnsi="Wingdings"/>
    </w:rPr>
  </w:style>
  <w:style w:type="character" w:customStyle="1" w:styleId="WW8Num16z0">
    <w:name w:val="WW8Num16z0"/>
    <w:uiPriority w:val="99"/>
    <w:rsid w:val="00563A9D"/>
    <w:rPr>
      <w:rFonts w:ascii="Symbol" w:hAnsi="Symbol"/>
    </w:rPr>
  </w:style>
  <w:style w:type="character" w:customStyle="1" w:styleId="WW8Num16z1">
    <w:name w:val="WW8Num16z1"/>
    <w:uiPriority w:val="99"/>
    <w:rsid w:val="00563A9D"/>
    <w:rPr>
      <w:rFonts w:ascii="Courier New" w:hAnsi="Courier New"/>
    </w:rPr>
  </w:style>
  <w:style w:type="character" w:customStyle="1" w:styleId="WW8Num16z2">
    <w:name w:val="WW8Num16z2"/>
    <w:uiPriority w:val="99"/>
    <w:rsid w:val="00563A9D"/>
    <w:rPr>
      <w:rFonts w:ascii="Wingdings" w:hAnsi="Wingdings"/>
    </w:rPr>
  </w:style>
  <w:style w:type="character" w:styleId="Hyperlink">
    <w:name w:val="Hyperlink"/>
    <w:basedOn w:val="DefaultParagraphFont"/>
    <w:uiPriority w:val="99"/>
    <w:rsid w:val="00563A9D"/>
    <w:rPr>
      <w:rFonts w:cs="Times New Roman"/>
      <w:color w:val="0000FF"/>
      <w:u w:val="single"/>
    </w:rPr>
  </w:style>
  <w:style w:type="character" w:customStyle="1" w:styleId="FootnoteCharacters">
    <w:name w:val="Footnote Characters"/>
    <w:basedOn w:val="DefaultParagraphFont"/>
    <w:uiPriority w:val="99"/>
    <w:rsid w:val="00563A9D"/>
    <w:rPr>
      <w:rFonts w:cs="Times New Roman"/>
      <w:vertAlign w:val="superscript"/>
    </w:rPr>
  </w:style>
  <w:style w:type="character" w:styleId="PageNumber">
    <w:name w:val="page number"/>
    <w:basedOn w:val="DefaultParagraphFont"/>
    <w:uiPriority w:val="99"/>
    <w:rsid w:val="00563A9D"/>
    <w:rPr>
      <w:rFonts w:cs="Times New Roman"/>
    </w:rPr>
  </w:style>
  <w:style w:type="character" w:styleId="FollowedHyperlink">
    <w:name w:val="FollowedHyperlink"/>
    <w:basedOn w:val="DefaultParagraphFont"/>
    <w:uiPriority w:val="99"/>
    <w:rsid w:val="00563A9D"/>
    <w:rPr>
      <w:rFonts w:cs="Times New Roman"/>
      <w:color w:val="800080"/>
      <w:u w:val="single"/>
    </w:rPr>
  </w:style>
  <w:style w:type="character" w:styleId="CommentReference">
    <w:name w:val="annotation reference"/>
    <w:basedOn w:val="DefaultParagraphFont"/>
    <w:uiPriority w:val="99"/>
    <w:rsid w:val="00563A9D"/>
    <w:rPr>
      <w:rFonts w:cs="Times New Roman"/>
      <w:sz w:val="16"/>
      <w:szCs w:val="16"/>
    </w:rPr>
  </w:style>
  <w:style w:type="paragraph" w:customStyle="1" w:styleId="Heading">
    <w:name w:val="Heading"/>
    <w:basedOn w:val="Normal"/>
    <w:next w:val="BodyText"/>
    <w:uiPriority w:val="99"/>
    <w:rsid w:val="00563A9D"/>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63A9D"/>
    <w:pPr>
      <w:spacing w:after="120"/>
    </w:pPr>
    <w:rPr>
      <w:rFonts w:eastAsia="SimSun"/>
      <w:sz w:val="22"/>
      <w:lang w:val="en-GB"/>
    </w:rPr>
  </w:style>
  <w:style w:type="character" w:customStyle="1" w:styleId="BodyTextChar">
    <w:name w:val="Body Text Char"/>
    <w:basedOn w:val="DefaultParagraphFont"/>
    <w:link w:val="BodyText"/>
    <w:uiPriority w:val="99"/>
    <w:semiHidden/>
    <w:rsid w:val="005C7951"/>
    <w:rPr>
      <w:sz w:val="24"/>
      <w:szCs w:val="24"/>
      <w:lang w:val="en-US" w:eastAsia="ar-SA"/>
    </w:rPr>
  </w:style>
  <w:style w:type="paragraph" w:styleId="List">
    <w:name w:val="List"/>
    <w:basedOn w:val="BodyText"/>
    <w:uiPriority w:val="99"/>
    <w:rsid w:val="00563A9D"/>
    <w:rPr>
      <w:rFonts w:cs="Tahoma"/>
    </w:rPr>
  </w:style>
  <w:style w:type="paragraph" w:styleId="Caption">
    <w:name w:val="caption"/>
    <w:basedOn w:val="Normal"/>
    <w:uiPriority w:val="99"/>
    <w:qFormat/>
    <w:rsid w:val="00563A9D"/>
    <w:pPr>
      <w:suppressLineNumbers/>
      <w:spacing w:before="120" w:after="120"/>
    </w:pPr>
    <w:rPr>
      <w:rFonts w:cs="Tahoma"/>
      <w:i/>
      <w:iCs/>
    </w:rPr>
  </w:style>
  <w:style w:type="paragraph" w:customStyle="1" w:styleId="Index">
    <w:name w:val="Index"/>
    <w:basedOn w:val="Normal"/>
    <w:uiPriority w:val="99"/>
    <w:rsid w:val="00563A9D"/>
    <w:pPr>
      <w:suppressLineNumbers/>
    </w:pPr>
    <w:rPr>
      <w:rFonts w:cs="Tahoma"/>
    </w:rPr>
  </w:style>
  <w:style w:type="paragraph" w:styleId="BalloonText">
    <w:name w:val="Balloon Text"/>
    <w:basedOn w:val="Normal"/>
    <w:link w:val="BalloonTextChar"/>
    <w:uiPriority w:val="99"/>
    <w:rsid w:val="00563A9D"/>
    <w:rPr>
      <w:rFonts w:ascii="Tahoma" w:hAnsi="Tahoma" w:cs="Tahoma"/>
      <w:sz w:val="16"/>
      <w:szCs w:val="16"/>
    </w:rPr>
  </w:style>
  <w:style w:type="character" w:customStyle="1" w:styleId="BalloonTextChar">
    <w:name w:val="Balloon Text Char"/>
    <w:basedOn w:val="DefaultParagraphFont"/>
    <w:link w:val="BalloonText"/>
    <w:uiPriority w:val="99"/>
    <w:semiHidden/>
    <w:rsid w:val="005C7951"/>
    <w:rPr>
      <w:sz w:val="0"/>
      <w:szCs w:val="0"/>
      <w:lang w:val="en-US" w:eastAsia="ar-SA"/>
    </w:rPr>
  </w:style>
  <w:style w:type="paragraph" w:styleId="Header">
    <w:name w:val="header"/>
    <w:basedOn w:val="Normal"/>
    <w:link w:val="HeaderChar"/>
    <w:uiPriority w:val="99"/>
    <w:rsid w:val="00563A9D"/>
    <w:pPr>
      <w:tabs>
        <w:tab w:val="center" w:pos="4320"/>
        <w:tab w:val="right" w:pos="8640"/>
      </w:tabs>
    </w:pPr>
  </w:style>
  <w:style w:type="character" w:customStyle="1" w:styleId="HeaderChar">
    <w:name w:val="Header Char"/>
    <w:basedOn w:val="DefaultParagraphFont"/>
    <w:link w:val="Header"/>
    <w:uiPriority w:val="99"/>
    <w:semiHidden/>
    <w:rsid w:val="005C7951"/>
    <w:rPr>
      <w:sz w:val="24"/>
      <w:szCs w:val="24"/>
      <w:lang w:val="en-US" w:eastAsia="ar-SA"/>
    </w:rPr>
  </w:style>
  <w:style w:type="paragraph" w:styleId="Footer">
    <w:name w:val="footer"/>
    <w:basedOn w:val="Normal"/>
    <w:link w:val="FooterChar"/>
    <w:uiPriority w:val="99"/>
    <w:rsid w:val="00563A9D"/>
    <w:pPr>
      <w:tabs>
        <w:tab w:val="center" w:pos="4320"/>
        <w:tab w:val="right" w:pos="8640"/>
      </w:tabs>
    </w:pPr>
  </w:style>
  <w:style w:type="character" w:customStyle="1" w:styleId="FooterChar">
    <w:name w:val="Footer Char"/>
    <w:basedOn w:val="DefaultParagraphFont"/>
    <w:link w:val="Footer"/>
    <w:uiPriority w:val="99"/>
    <w:semiHidden/>
    <w:rsid w:val="005C7951"/>
    <w:rPr>
      <w:sz w:val="24"/>
      <w:szCs w:val="24"/>
      <w:lang w:val="en-US" w:eastAsia="ar-SA"/>
    </w:rPr>
  </w:style>
  <w:style w:type="paragraph" w:styleId="NormalWeb">
    <w:name w:val="Normal (Web)"/>
    <w:basedOn w:val="Normal"/>
    <w:uiPriority w:val="99"/>
    <w:rsid w:val="00563A9D"/>
    <w:pPr>
      <w:spacing w:before="280" w:after="280"/>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semiHidden/>
    <w:rsid w:val="00563A9D"/>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locked/>
    <w:rsid w:val="001B0635"/>
    <w:rPr>
      <w:rFonts w:cs="Times New Roman"/>
      <w:lang w:val="en-US" w:eastAsia="ar-SA" w:bidi="ar-SA"/>
    </w:rPr>
  </w:style>
  <w:style w:type="paragraph" w:customStyle="1" w:styleId="BodyTxtRJust">
    <w:name w:val="Body Txt R Just"/>
    <w:basedOn w:val="BodyText"/>
    <w:uiPriority w:val="99"/>
    <w:rsid w:val="00563A9D"/>
    <w:pPr>
      <w:autoSpaceDE w:val="0"/>
      <w:jc w:val="right"/>
    </w:pPr>
    <w:rPr>
      <w:szCs w:val="22"/>
    </w:rPr>
  </w:style>
  <w:style w:type="paragraph" w:styleId="CommentText">
    <w:name w:val="annotation text"/>
    <w:basedOn w:val="Normal"/>
    <w:link w:val="CommentTextChar"/>
    <w:uiPriority w:val="99"/>
    <w:rsid w:val="00563A9D"/>
    <w:rPr>
      <w:sz w:val="20"/>
      <w:szCs w:val="20"/>
    </w:rPr>
  </w:style>
  <w:style w:type="character" w:customStyle="1" w:styleId="CommentTextChar">
    <w:name w:val="Comment Text Char"/>
    <w:basedOn w:val="DefaultParagraphFont"/>
    <w:link w:val="CommentText"/>
    <w:uiPriority w:val="99"/>
    <w:locked/>
    <w:rsid w:val="00B33992"/>
    <w:rPr>
      <w:lang w:val="en-US" w:eastAsia="ar-SA" w:bidi="ar-SA"/>
    </w:rPr>
  </w:style>
  <w:style w:type="paragraph" w:styleId="CommentSubject">
    <w:name w:val="annotation subject"/>
    <w:basedOn w:val="CommentText"/>
    <w:next w:val="CommentText"/>
    <w:link w:val="CommentSubjectChar"/>
    <w:uiPriority w:val="99"/>
    <w:rsid w:val="00563A9D"/>
    <w:rPr>
      <w:b/>
      <w:bCs/>
    </w:rPr>
  </w:style>
  <w:style w:type="character" w:customStyle="1" w:styleId="CommentSubjectChar">
    <w:name w:val="Comment Subject Char"/>
    <w:basedOn w:val="CommentTextChar"/>
    <w:link w:val="CommentSubject"/>
    <w:uiPriority w:val="99"/>
    <w:semiHidden/>
    <w:rsid w:val="005C7951"/>
    <w:rPr>
      <w:b/>
      <w:bCs/>
      <w:sz w:val="20"/>
      <w:szCs w:val="20"/>
      <w:lang w:val="en-US" w:eastAsia="ar-SA" w:bidi="ar-SA"/>
    </w:rPr>
  </w:style>
  <w:style w:type="paragraph" w:customStyle="1" w:styleId="BodyTextFirstlineindent">
    <w:name w:val="Body Text First line indent"/>
    <w:basedOn w:val="BodyText"/>
    <w:uiPriority w:val="99"/>
    <w:rsid w:val="00563A9D"/>
    <w:pPr>
      <w:autoSpaceDE w:val="0"/>
      <w:spacing w:after="0"/>
      <w:ind w:firstLine="720"/>
    </w:pPr>
    <w:rPr>
      <w:szCs w:val="22"/>
    </w:rPr>
  </w:style>
  <w:style w:type="table" w:styleId="TableGrid">
    <w:name w:val="Table Grid"/>
    <w:basedOn w:val="TableNormal"/>
    <w:uiPriority w:val="99"/>
    <w:rsid w:val="004F55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F63CC"/>
    <w:rPr>
      <w:rFonts w:cs="Times New Roman"/>
      <w:vertAlign w:val="superscript"/>
    </w:rPr>
  </w:style>
  <w:style w:type="character" w:styleId="Strong">
    <w:name w:val="Strong"/>
    <w:basedOn w:val="DefaultParagraphFont"/>
    <w:uiPriority w:val="99"/>
    <w:qFormat/>
    <w:rsid w:val="001F1C3A"/>
    <w:rPr>
      <w:rFonts w:cs="Times New Roman"/>
      <w:b/>
      <w:bCs/>
    </w:rPr>
  </w:style>
  <w:style w:type="paragraph" w:customStyle="1" w:styleId="AIBodyText">
    <w:name w:val="AI Body Text"/>
    <w:basedOn w:val="Normal"/>
    <w:link w:val="AIBodyTextChar"/>
    <w:uiPriority w:val="99"/>
    <w:rsid w:val="000B3352"/>
    <w:pPr>
      <w:widowControl w:val="0"/>
      <w:spacing w:after="246" w:line="240" w:lineRule="atLeast"/>
    </w:pPr>
    <w:rPr>
      <w:rFonts w:ascii="Amnesty Trade Gothic" w:hAnsi="Amnesty Trade Gothic"/>
      <w:color w:val="000000"/>
      <w:sz w:val="18"/>
      <w:lang w:val="en-GB"/>
    </w:rPr>
  </w:style>
  <w:style w:type="character" w:customStyle="1" w:styleId="AIBodyTextChar">
    <w:name w:val="AI Body Text Char"/>
    <w:basedOn w:val="DefaultParagraphFont"/>
    <w:link w:val="AIBodyText"/>
    <w:uiPriority w:val="99"/>
    <w:locked/>
    <w:rsid w:val="000B3352"/>
    <w:rPr>
      <w:rFonts w:ascii="Amnesty Trade Gothic" w:hAnsi="Amnesty Trade Gothic" w:cs="Times New Roman"/>
      <w:color w:val="000000"/>
      <w:sz w:val="24"/>
      <w:szCs w:val="24"/>
      <w:lang w:val="en-GB" w:eastAsia="ar-SA" w:bidi="ar-SA"/>
    </w:rPr>
  </w:style>
  <w:style w:type="paragraph" w:customStyle="1" w:styleId="AILetterText">
    <w:name w:val="AI Letter Text"/>
    <w:basedOn w:val="Normal"/>
    <w:uiPriority w:val="99"/>
    <w:rsid w:val="000B3352"/>
    <w:pPr>
      <w:suppressAutoHyphens w:val="0"/>
      <w:snapToGrid w:val="0"/>
      <w:spacing w:after="240" w:line="240" w:lineRule="atLeast"/>
    </w:pPr>
    <w:rPr>
      <w:rFonts w:ascii="Amnesty Trade Gothic" w:hAnsi="Amnesty Trade Gothic"/>
      <w:color w:val="000000"/>
      <w:sz w:val="20"/>
      <w:lang w:val="en-GB" w:eastAsia="en-US"/>
    </w:rPr>
  </w:style>
  <w:style w:type="paragraph" w:customStyle="1" w:styleId="Default">
    <w:name w:val="Default"/>
    <w:uiPriority w:val="99"/>
    <w:rsid w:val="00975E7F"/>
    <w:pPr>
      <w:autoSpaceDE w:val="0"/>
      <w:autoSpaceDN w:val="0"/>
      <w:adjustRightInd w:val="0"/>
    </w:pPr>
    <w:rPr>
      <w:rFonts w:ascii="Lucida Sans" w:hAnsi="Lucida Sans"/>
      <w:color w:val="000000"/>
      <w:sz w:val="24"/>
      <w:szCs w:val="24"/>
      <w:lang w:val="en-US" w:eastAsia="en-US"/>
    </w:rPr>
  </w:style>
  <w:style w:type="character" w:customStyle="1" w:styleId="apple-style-span">
    <w:name w:val="apple-style-span"/>
    <w:basedOn w:val="DefaultParagraphFont"/>
    <w:uiPriority w:val="99"/>
    <w:rsid w:val="0051005C"/>
    <w:rPr>
      <w:rFonts w:cs="Times New Roman"/>
    </w:rPr>
  </w:style>
  <w:style w:type="paragraph" w:styleId="Revision">
    <w:name w:val="Revision"/>
    <w:hidden/>
    <w:uiPriority w:val="99"/>
    <w:semiHidden/>
    <w:rsid w:val="00B33992"/>
    <w:rPr>
      <w:sz w:val="24"/>
      <w:szCs w:val="24"/>
      <w:lang w:val="en-US" w:eastAsia="ar-SA"/>
    </w:rPr>
  </w:style>
  <w:style w:type="paragraph" w:customStyle="1" w:styleId="SingleTxtG">
    <w:name w:val="_ Single Txt_G"/>
    <w:basedOn w:val="Normal"/>
    <w:rsid w:val="008F4615"/>
    <w:pPr>
      <w:spacing w:after="120" w:line="240" w:lineRule="atLeast"/>
      <w:ind w:left="1134" w:right="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03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6ED5-6D37-48D0-93D9-29252DF7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Justice and the rule of law: the role of the UN</vt:lpstr>
    </vt:vector>
  </TitlesOfParts>
  <Company>Amnesty International</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the rule of law: the role of the UN</dc:title>
  <dc:subject/>
  <dc:creator>Emily</dc:creator>
  <cp:keywords/>
  <dc:description/>
  <cp:lastModifiedBy>Dora Castillo</cp:lastModifiedBy>
  <cp:revision>2</cp:revision>
  <cp:lastPrinted>2016-06-10T16:11:00Z</cp:lastPrinted>
  <dcterms:created xsi:type="dcterms:W3CDTF">2016-06-27T17:33:00Z</dcterms:created>
  <dcterms:modified xsi:type="dcterms:W3CDTF">2016-06-27T17:33:00Z</dcterms:modified>
</cp:coreProperties>
</file>